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122" w:rsidRPr="005356FF" w:rsidRDefault="00B34122" w:rsidP="00B34122">
      <w:pPr>
        <w:pStyle w:val="4"/>
        <w:jc w:val="center"/>
      </w:pPr>
      <w:r w:rsidRPr="005356FF">
        <w:t>Введение</w:t>
      </w:r>
    </w:p>
    <w:p w:rsidR="00B34122" w:rsidRPr="00B32F10" w:rsidRDefault="00B34122" w:rsidP="00B34122">
      <w:pPr>
        <w:pStyle w:val="a3"/>
        <w:spacing w:before="120" w:beforeAutospacing="0" w:after="0" w:afterAutospacing="0"/>
        <w:ind w:firstLine="539"/>
        <w:jc w:val="both"/>
      </w:pPr>
      <w:r w:rsidRPr="00B32F10">
        <w:t>Важное место в жизни каждого общества, кроме материального производства, занимает духовная жизнь. Человек от рождения наделен способностью мыслить и творить, создавать произведения науки и культуры. Результаты такой деятельности составляют и приумножают духовный и интеллектуальный потенциал каждого народа, государства и человечества в целом.</w:t>
      </w:r>
    </w:p>
    <w:p w:rsidR="00B34122" w:rsidRPr="00B32F10" w:rsidRDefault="00B34122" w:rsidP="00B34122">
      <w:pPr>
        <w:pStyle w:val="a3"/>
        <w:spacing w:before="120" w:beforeAutospacing="0" w:after="0" w:afterAutospacing="0"/>
        <w:ind w:firstLine="539"/>
        <w:jc w:val="both"/>
      </w:pPr>
      <w:r w:rsidRPr="00B32F10">
        <w:t> Научный и духовный потенциал общества наряду с правильной социально-экономической политикой обеспечивает достижение обществом поставленных перед ним задач. Это особенно важно для Казахстана, где необходимо развивать наукоемкие и сложные производства, находить свою нишу в мировом технологическом разделении труда, а не рассчитывать только на вывоз энергоносителей и сырья.</w:t>
      </w:r>
    </w:p>
    <w:p w:rsidR="00B34122" w:rsidRPr="00B32F10" w:rsidRDefault="00B34122" w:rsidP="00B34122">
      <w:pPr>
        <w:pStyle w:val="a3"/>
        <w:spacing w:before="120" w:beforeAutospacing="0" w:after="0" w:afterAutospacing="0"/>
        <w:ind w:firstLine="539"/>
        <w:jc w:val="both"/>
      </w:pPr>
      <w:r w:rsidRPr="00B32F10">
        <w:t> Торговля такими результатами творческой интеллектуальной деятельности своих граждан и фирм, как музыка и песни, фильмы и книги, сложные химические продукты, лекарства и пищевые добавки, экономичные экологически чистые технологии, интегральные микросхемы и программные продукты для ЭВМ становится главным источником доходов высокоразвитых стран. Показателен в этом отношении пример США, где среди тысяч направлений бизнеса на пятом по доходности месте стоит шоу-индустрия, приносящая ежегодно 80 миллиардов долларов. По некоторым оценкам только потери в доходах Соединенных Штатов от несанкционированного использования таких результатов творческой деятельности, как патенты, товарные знаки, авторские права по всему миру составляют 200 миллиардов долларов.</w:t>
      </w:r>
    </w:p>
    <w:p w:rsidR="00B34122" w:rsidRPr="00B32F10" w:rsidRDefault="00B34122" w:rsidP="00B34122">
      <w:pPr>
        <w:pStyle w:val="a3"/>
        <w:spacing w:before="120" w:beforeAutospacing="0" w:after="0" w:afterAutospacing="0"/>
        <w:ind w:firstLine="539"/>
        <w:jc w:val="both"/>
      </w:pPr>
      <w:r w:rsidRPr="00B32F10">
        <w:t> В связи с этим, правовое регулирование и охрана результатов интеллектуальной творческой деятельности приобретают особое значение. Дело в том, что вопрос о надлежащей охране интеллектуальной собственности является важнейшей составной частью всех межгосударственных и межправительственных соглашений экономического характера. Без такой охраны ни одна страна или фирма не согласны идти на риск и поставлять нам современные технологии. Страна, где не защищается интеллектуальная собственность, обречена на ввоз устаревшей техники и технологий. Даже размер и условия предоставления обычных финансовых инвестиций зачастую зависят от уровня правовой охраны интеллектуальной собственности в данной стране.</w:t>
      </w:r>
    </w:p>
    <w:p w:rsidR="00B34122" w:rsidRPr="00B32F10" w:rsidRDefault="00B34122" w:rsidP="00B34122">
      <w:pPr>
        <w:pStyle w:val="a3"/>
        <w:spacing w:before="120" w:beforeAutospacing="0" w:after="0" w:afterAutospacing="0"/>
        <w:ind w:firstLine="539"/>
        <w:jc w:val="both"/>
      </w:pPr>
      <w:r w:rsidRPr="00B32F10">
        <w:t> Отношение страны к интеллектуальной собственности, принадлежащей гражданам других стран, прямо влияет на объем и эффективность торговли с этими странами. Например, страна, объявленная пиратом (где не предпринимается никаких мер против нарушителей прав интеллектуальной собственности) и внесенная в соответствующий список таких стран Американской ассоциацией обладателей прав интеллектуальной собственности, может лишиться режима наибольшего благоприятствования в торговле с США в отношении всех товаров этой страны, поставляемых на рынок США.</w:t>
      </w:r>
    </w:p>
    <w:p w:rsidR="00B34122" w:rsidRPr="009E745D" w:rsidRDefault="00B34122" w:rsidP="00B34122">
      <w:pPr>
        <w:pStyle w:val="a3"/>
        <w:spacing w:before="120" w:beforeAutospacing="0" w:after="0" w:afterAutospacing="0"/>
        <w:ind w:firstLine="539"/>
        <w:jc w:val="both"/>
        <w:rPr>
          <w:i/>
        </w:rPr>
      </w:pPr>
      <w:r w:rsidRPr="009E745D">
        <w:rPr>
          <w:i/>
        </w:rPr>
        <w:t xml:space="preserve">Понятие </w:t>
      </w:r>
      <w:r w:rsidRPr="009E745D">
        <w:rPr>
          <w:i/>
          <w:u w:val="single"/>
        </w:rPr>
        <w:t>«право интеллектуальной собственности»</w:t>
      </w:r>
      <w:r w:rsidRPr="009E745D">
        <w:rPr>
          <w:i/>
        </w:rPr>
        <w:t xml:space="preserve"> состоит из следующих элементов:</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Авторское право; </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Смежное право; </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Право на изобретение, полезную модель, промышленный образец; </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Права на селекционные достижения; </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Права на топологии интегральных микросхем; </w:t>
      </w:r>
    </w:p>
    <w:p w:rsidR="00B34122" w:rsidRDefault="00B34122" w:rsidP="00B34122">
      <w:pPr>
        <w:numPr>
          <w:ilvl w:val="0"/>
          <w:numId w:val="1"/>
        </w:numPr>
        <w:spacing w:before="100" w:beforeAutospacing="1" w:after="76"/>
        <w:rPr>
          <w:rFonts w:ascii="Arial" w:hAnsi="Arial" w:cs="Arial"/>
          <w:b/>
          <w:bCs/>
          <w:sz w:val="18"/>
          <w:szCs w:val="18"/>
        </w:rPr>
      </w:pPr>
      <w:r>
        <w:rPr>
          <w:rFonts w:ascii="Arial" w:hAnsi="Arial" w:cs="Arial"/>
          <w:b/>
          <w:bCs/>
          <w:sz w:val="18"/>
          <w:szCs w:val="18"/>
        </w:rPr>
        <w:t xml:space="preserve">Средства индивидуализации участников гражданского оборота, товаров и услуг: фирменное наименование, товарный знак, наименование места происхождения товара; </w:t>
      </w:r>
    </w:p>
    <w:p w:rsidR="00B34122" w:rsidRDefault="00B34122" w:rsidP="00B34122">
      <w:pPr>
        <w:numPr>
          <w:ilvl w:val="0"/>
          <w:numId w:val="1"/>
        </w:numPr>
        <w:spacing w:before="100" w:beforeAutospacing="1" w:after="76"/>
        <w:rPr>
          <w:rFonts w:ascii="Arial" w:hAnsi="Arial" w:cs="Arial"/>
          <w:sz w:val="18"/>
          <w:szCs w:val="18"/>
        </w:rPr>
      </w:pPr>
      <w:r>
        <w:rPr>
          <w:rFonts w:ascii="Arial" w:hAnsi="Arial" w:cs="Arial"/>
          <w:b/>
          <w:bCs/>
          <w:sz w:val="18"/>
          <w:szCs w:val="18"/>
        </w:rPr>
        <w:t xml:space="preserve">Право на защиту нераскрытой информации: коммерческая тайна, ноу-хау </w:t>
      </w:r>
      <w:proofErr w:type="spellStart"/>
      <w:r>
        <w:rPr>
          <w:rFonts w:ascii="Arial" w:hAnsi="Arial" w:cs="Arial"/>
          <w:b/>
          <w:bCs/>
          <w:sz w:val="18"/>
          <w:szCs w:val="18"/>
        </w:rPr>
        <w:t>и.т.д</w:t>
      </w:r>
      <w:proofErr w:type="spellEnd"/>
      <w:r>
        <w:rPr>
          <w:rFonts w:ascii="Arial" w:hAnsi="Arial" w:cs="Arial"/>
          <w:b/>
          <w:bCs/>
          <w:sz w:val="18"/>
          <w:szCs w:val="18"/>
        </w:rPr>
        <w:t>.</w:t>
      </w:r>
      <w:r>
        <w:rPr>
          <w:rFonts w:ascii="Arial" w:hAnsi="Arial" w:cs="Arial"/>
          <w:sz w:val="18"/>
          <w:szCs w:val="18"/>
        </w:rPr>
        <w:t xml:space="preserve"> </w:t>
      </w:r>
    </w:p>
    <w:p w:rsidR="00B34122" w:rsidRPr="005356FF" w:rsidRDefault="00B34122" w:rsidP="00B34122">
      <w:pPr>
        <w:pStyle w:val="4"/>
        <w:jc w:val="center"/>
      </w:pPr>
      <w:r w:rsidRPr="005356FF">
        <w:lastRenderedPageBreak/>
        <w:t>Авторское право</w:t>
      </w:r>
    </w:p>
    <w:p w:rsidR="00B34122" w:rsidRPr="005356FF" w:rsidRDefault="00B34122" w:rsidP="00B34122">
      <w:pPr>
        <w:pStyle w:val="a3"/>
        <w:spacing w:before="120" w:beforeAutospacing="0" w:after="0" w:afterAutospacing="0"/>
        <w:ind w:firstLine="539"/>
        <w:jc w:val="both"/>
      </w:pPr>
      <w:r w:rsidRPr="005356FF">
        <w:t> По оценке зарубежных экспертов, ежемесячно только на музыкальном рынке Казахстана реализуется около 200 тысяч штук компакт-дисков и свыше одного миллиона штук аудиокассет. При этом уровень пиратства составляет свыше 86%. Теневой оборот пиратской продукции составляет более 17 миллионов долларов США в год.</w:t>
      </w:r>
    </w:p>
    <w:p w:rsidR="00B34122" w:rsidRPr="005356FF" w:rsidRDefault="00B34122" w:rsidP="00B34122">
      <w:pPr>
        <w:pStyle w:val="a3"/>
        <w:spacing w:before="120" w:beforeAutospacing="0" w:after="0" w:afterAutospacing="0"/>
        <w:ind w:firstLine="539"/>
        <w:jc w:val="both"/>
      </w:pPr>
      <w:r w:rsidRPr="005356FF">
        <w:t> Аналогичная ситуация складывается и на рынке аудиовизуальной продукции, увеличивается завоз контрафактных программ для ЭВМ на рынок Казахстана.</w:t>
      </w:r>
    </w:p>
    <w:p w:rsidR="00B34122" w:rsidRPr="005356FF" w:rsidRDefault="00B34122" w:rsidP="00B34122">
      <w:pPr>
        <w:pStyle w:val="a3"/>
        <w:spacing w:before="120" w:beforeAutospacing="0" w:after="0" w:afterAutospacing="0"/>
        <w:ind w:firstLine="539"/>
        <w:jc w:val="both"/>
      </w:pPr>
      <w:r w:rsidRPr="005356FF">
        <w:t xml:space="preserve"> В целом такая ситуация наносит огромный ущерб индустрии звукозаписи, исполнителям, авторам, культуре, обществу и государству в виде </w:t>
      </w:r>
      <w:proofErr w:type="spellStart"/>
      <w:r w:rsidRPr="005356FF">
        <w:t>непоступивших</w:t>
      </w:r>
      <w:proofErr w:type="spellEnd"/>
      <w:r w:rsidRPr="005356FF">
        <w:t xml:space="preserve"> налогов.</w:t>
      </w:r>
    </w:p>
    <w:p w:rsidR="00B34122" w:rsidRPr="009E745D" w:rsidRDefault="00B34122" w:rsidP="00B34122">
      <w:pPr>
        <w:pStyle w:val="a3"/>
        <w:spacing w:before="120" w:beforeAutospacing="0" w:after="0" w:afterAutospacing="0"/>
        <w:ind w:firstLine="539"/>
        <w:jc w:val="both"/>
        <w:rPr>
          <w:i/>
        </w:rPr>
      </w:pPr>
      <w:r w:rsidRPr="005356FF">
        <w:t xml:space="preserve"> Поскольку </w:t>
      </w:r>
      <w:r w:rsidRPr="009E745D">
        <w:rPr>
          <w:i/>
        </w:rPr>
        <w:t>производство видеокассет, компакт-дисков на территории Казахстана отсутствует, то подавляющая часть этой продукции, и в большой мере контрафактной, ввозится из-за рубежа - России и Китая.</w:t>
      </w:r>
    </w:p>
    <w:p w:rsidR="00B34122" w:rsidRPr="009E745D" w:rsidRDefault="00B34122" w:rsidP="00B34122">
      <w:pPr>
        <w:pStyle w:val="a3"/>
        <w:spacing w:before="120" w:beforeAutospacing="0" w:after="0" w:afterAutospacing="0"/>
        <w:ind w:firstLine="539"/>
        <w:jc w:val="both"/>
        <w:rPr>
          <w:i/>
        </w:rPr>
      </w:pPr>
      <w:r w:rsidRPr="009E745D">
        <w:rPr>
          <w:i/>
        </w:rPr>
        <w:t> Сегодня, как ни парадоксально, камнем преткновения стал вопрос о том, а что именно считать контрафактной продукцией?</w:t>
      </w:r>
    </w:p>
    <w:p w:rsidR="00B34122" w:rsidRPr="005356FF" w:rsidRDefault="00B34122" w:rsidP="00B34122">
      <w:pPr>
        <w:pStyle w:val="a3"/>
        <w:spacing w:before="120" w:beforeAutospacing="0" w:after="0" w:afterAutospacing="0"/>
        <w:ind w:firstLine="539"/>
        <w:jc w:val="both"/>
      </w:pPr>
      <w:r w:rsidRPr="005356FF">
        <w:t> </w:t>
      </w:r>
      <w:r w:rsidRPr="009E745D">
        <w:rPr>
          <w:b/>
          <w:i/>
          <w:u w:val="single"/>
        </w:rPr>
        <w:t>Контрафактные экземпляры</w:t>
      </w:r>
      <w:r w:rsidRPr="005356FF">
        <w:t xml:space="preserve"> - </w:t>
      </w:r>
      <w:r w:rsidRPr="009E745D">
        <w:rPr>
          <w:i/>
        </w:rPr>
        <w:t>экземпляры произведения или фонограммы, изготовление или распространение которых влечет за собой нарушение авторских и смежных прав, а также экземпляры охраняемых в РК в соответствии с Законом РК «Об авторском праве и смежных правах» произведений и фонограмм, импортируемых без согласия обладателей авторских и смежных прав в РК из государств, в которых эти произведения и фонограммы никогда не охранялись или перестали охраняться.</w:t>
      </w:r>
    </w:p>
    <w:p w:rsidR="00B34122" w:rsidRPr="005356FF" w:rsidRDefault="00B34122" w:rsidP="00B34122">
      <w:pPr>
        <w:pStyle w:val="a3"/>
        <w:spacing w:before="120" w:beforeAutospacing="0" w:after="0" w:afterAutospacing="0"/>
        <w:ind w:firstLine="539"/>
        <w:jc w:val="both"/>
      </w:pPr>
      <w:r w:rsidRPr="005356FF">
        <w:t xml:space="preserve"> Часть судей полагают, что это продукция, изготовленная кустарным способом и </w:t>
      </w:r>
      <w:proofErr w:type="spellStart"/>
      <w:r w:rsidRPr="005356FF">
        <w:t>контрафактность</w:t>
      </w:r>
      <w:proofErr w:type="spellEnd"/>
      <w:r w:rsidRPr="005356FF">
        <w:t xml:space="preserve"> нужно определять путем экспертизы. Между тем те же эксперты не имеют права делать вывод о </w:t>
      </w:r>
      <w:proofErr w:type="spellStart"/>
      <w:r w:rsidRPr="005356FF">
        <w:t>контрафактности</w:t>
      </w:r>
      <w:proofErr w:type="spellEnd"/>
      <w:r w:rsidRPr="005356FF">
        <w:t xml:space="preserve"> представленного на изучение предмета.</w:t>
      </w:r>
    </w:p>
    <w:p w:rsidR="00B34122" w:rsidRPr="005356FF" w:rsidRDefault="00B34122" w:rsidP="00B34122">
      <w:pPr>
        <w:pStyle w:val="a3"/>
        <w:spacing w:before="120" w:beforeAutospacing="0" w:after="0" w:afterAutospacing="0"/>
        <w:ind w:firstLine="539"/>
        <w:jc w:val="both"/>
      </w:pPr>
      <w:r w:rsidRPr="005356FF">
        <w:t xml:space="preserve"> Отсюда можно сделать вывод, что </w:t>
      </w:r>
      <w:proofErr w:type="spellStart"/>
      <w:r w:rsidRPr="009E745D">
        <w:rPr>
          <w:i/>
        </w:rPr>
        <w:t>контрафактность</w:t>
      </w:r>
      <w:proofErr w:type="spellEnd"/>
      <w:r w:rsidRPr="009E745D">
        <w:rPr>
          <w:i/>
        </w:rPr>
        <w:t xml:space="preserve"> - понятие юридическое, а не техническое</w:t>
      </w:r>
      <w:r w:rsidRPr="005356FF">
        <w:t>. Иной раз даже невозможно это доказать в суде.</w:t>
      </w:r>
    </w:p>
    <w:p w:rsidR="00B34122" w:rsidRPr="009E745D" w:rsidRDefault="00B34122" w:rsidP="00B34122">
      <w:pPr>
        <w:pStyle w:val="a3"/>
        <w:spacing w:before="120" w:beforeAutospacing="0" w:after="0" w:afterAutospacing="0"/>
        <w:ind w:firstLine="539"/>
        <w:jc w:val="both"/>
        <w:rPr>
          <w:u w:val="single"/>
        </w:rPr>
      </w:pPr>
      <w:r w:rsidRPr="009E745D">
        <w:rPr>
          <w:u w:val="single"/>
        </w:rPr>
        <w:t> В 1997 году казахстанские авторы создали организацию, управляющую их имущественными правами на коллективной основе - Казахстанское авторское общество (</w:t>
      </w:r>
      <w:proofErr w:type="spellStart"/>
      <w:r w:rsidRPr="009E745D">
        <w:rPr>
          <w:u w:val="single"/>
        </w:rPr>
        <w:t>КазАО</w:t>
      </w:r>
      <w:proofErr w:type="spellEnd"/>
      <w:r w:rsidRPr="009E745D">
        <w:rPr>
          <w:u w:val="single"/>
        </w:rPr>
        <w:t>).</w:t>
      </w:r>
    </w:p>
    <w:p w:rsidR="00B34122" w:rsidRPr="005356FF" w:rsidRDefault="00B34122" w:rsidP="00B34122">
      <w:pPr>
        <w:pStyle w:val="a3"/>
        <w:spacing w:before="120" w:beforeAutospacing="0" w:after="0" w:afterAutospacing="0"/>
        <w:ind w:firstLine="539"/>
        <w:jc w:val="both"/>
      </w:pPr>
      <w:r w:rsidRPr="005356FF">
        <w:t xml:space="preserve"> В 2001 году </w:t>
      </w:r>
      <w:proofErr w:type="spellStart"/>
      <w:r w:rsidRPr="005356FF">
        <w:t>КазАО</w:t>
      </w:r>
      <w:proofErr w:type="spellEnd"/>
      <w:r w:rsidRPr="005356FF">
        <w:t xml:space="preserve"> заключило 145 лицензионных договоров с пользователями. Сбор авторского гонорара за это время составил 27 464 846 тенге. Из них зарубежным авторско-правовым организациям, с которыми </w:t>
      </w:r>
      <w:proofErr w:type="spellStart"/>
      <w:r w:rsidRPr="005356FF">
        <w:t>КазАО</w:t>
      </w:r>
      <w:proofErr w:type="spellEnd"/>
      <w:r w:rsidRPr="005356FF">
        <w:t xml:space="preserve"> имеет прямые договоры о представительстве, выплачено 13 956 248 тенге.</w:t>
      </w:r>
    </w:p>
    <w:p w:rsidR="00B34122" w:rsidRPr="005356FF" w:rsidRDefault="00B34122" w:rsidP="00B34122">
      <w:pPr>
        <w:pStyle w:val="a3"/>
        <w:spacing w:before="120" w:beforeAutospacing="0" w:after="0" w:afterAutospacing="0"/>
        <w:ind w:firstLine="539"/>
        <w:jc w:val="both"/>
      </w:pPr>
      <w:r w:rsidRPr="005356FF">
        <w:t> </w:t>
      </w:r>
      <w:r w:rsidRPr="009E745D">
        <w:rPr>
          <w:u w:val="single"/>
        </w:rPr>
        <w:t>Недавно казахстанские исполнители - обладатели смежных прав создали организацию Общественное объединение «Союз исполнителей Казахстана».</w:t>
      </w:r>
      <w:r w:rsidRPr="005356FF">
        <w:t xml:space="preserve"> Учредителями его являются известные композиторы, артисты, певцы и другие. Это объединение будет управлять на коллективной основе объектами смежных прав (постановки, исполнения, фонограммы, передачи организации эфирного и кабельного вещания).</w:t>
      </w:r>
    </w:p>
    <w:p w:rsidR="00B34122" w:rsidRPr="005356FF" w:rsidRDefault="00B34122" w:rsidP="00B34122">
      <w:pPr>
        <w:pStyle w:val="a3"/>
        <w:spacing w:before="120" w:beforeAutospacing="0" w:after="0" w:afterAutospacing="0"/>
        <w:ind w:firstLine="539"/>
        <w:jc w:val="both"/>
      </w:pPr>
      <w:r w:rsidRPr="005356FF">
        <w:t xml:space="preserve"> Далее мы расскажем о первой группе объектов права интеллектуальной собственности, к которой относятся положения </w:t>
      </w:r>
      <w:proofErr w:type="gramStart"/>
      <w:r w:rsidRPr="005356FF">
        <w:t>авторского права</w:t>
      </w:r>
      <w:proofErr w:type="gramEnd"/>
      <w:r w:rsidRPr="005356FF">
        <w:t xml:space="preserve"> охватывающего вопросы создания, использования и правовой охраны произведений науки, литературы и искусства.</w:t>
      </w:r>
    </w:p>
    <w:p w:rsidR="00B34122" w:rsidRPr="005356FF" w:rsidRDefault="00B34122" w:rsidP="00B34122">
      <w:pPr>
        <w:pStyle w:val="a3"/>
        <w:spacing w:before="120" w:beforeAutospacing="0" w:after="0" w:afterAutospacing="0"/>
        <w:ind w:firstLine="539"/>
        <w:jc w:val="both"/>
      </w:pPr>
      <w:r w:rsidRPr="005356FF">
        <w:t> Статья 971 Гражданского Кодекса Республики Казахстан (далее – ГК) содержит законодательное определение объекта авторского права путем перечисления важнейших признаков, присущих таким объектам. Причем каждое слово в этом очень емком законодательном определении означает отдельное требование, которому должен отвечать охраняемый объект.</w:t>
      </w:r>
    </w:p>
    <w:p w:rsidR="00B34122" w:rsidRPr="005356FF" w:rsidRDefault="00B34122" w:rsidP="00B34122">
      <w:pPr>
        <w:pStyle w:val="a3"/>
        <w:spacing w:before="120" w:beforeAutospacing="0" w:after="0" w:afterAutospacing="0"/>
        <w:ind w:firstLine="539"/>
        <w:jc w:val="both"/>
      </w:pPr>
      <w:r w:rsidRPr="005356FF">
        <w:lastRenderedPageBreak/>
        <w:t> </w:t>
      </w:r>
      <w:r w:rsidRPr="003D0A56">
        <w:rPr>
          <w:b/>
          <w:i/>
          <w:u w:val="single"/>
        </w:rPr>
        <w:t>Авторское право</w:t>
      </w:r>
      <w:r w:rsidRPr="005356FF">
        <w:t xml:space="preserve"> согласно этой статьи </w:t>
      </w:r>
      <w:r w:rsidRPr="003D0A56">
        <w:rPr>
          <w:i/>
        </w:rPr>
        <w:t>распространяется на произведение науки литературы и искусства.</w:t>
      </w:r>
      <w:r w:rsidRPr="005356FF">
        <w:t xml:space="preserve"> Из содержания законодательства, регулирующего вопросы авторского права, можно сделать вывод, что </w:t>
      </w:r>
      <w:r w:rsidRPr="00DD4A5B">
        <w:rPr>
          <w:i/>
          <w:u w:val="single"/>
        </w:rPr>
        <w:t>произведение является итогом, результатом творческой деятельности.</w:t>
      </w:r>
      <w:r w:rsidRPr="005356FF">
        <w:t xml:space="preserve"> Творчество присуще только одному представителю мира природы - человеку и является результатом его мыслительной деятельности, работы такого универсального инструмента как мозг человека, создающего путем сложных, до конца еще неразгаданных </w:t>
      </w:r>
      <w:proofErr w:type="spellStart"/>
      <w:r w:rsidRPr="005356FF">
        <w:t>психохимических</w:t>
      </w:r>
      <w:proofErr w:type="spellEnd"/>
      <w:r w:rsidRPr="005356FF">
        <w:t xml:space="preserve"> процессов идеальные образы. Система этих идеальных образов составляет идеальный же, а не материальный объект - произведение.</w:t>
      </w:r>
    </w:p>
    <w:p w:rsidR="00B34122" w:rsidRPr="003D0A56" w:rsidRDefault="00B34122" w:rsidP="00B34122">
      <w:pPr>
        <w:pStyle w:val="a3"/>
        <w:spacing w:before="120" w:beforeAutospacing="0" w:after="0" w:afterAutospacing="0"/>
        <w:ind w:firstLine="539"/>
        <w:jc w:val="both"/>
        <w:rPr>
          <w:i/>
        </w:rPr>
      </w:pPr>
      <w:r w:rsidRPr="005356FF">
        <w:t> </w:t>
      </w:r>
      <w:r w:rsidRPr="003D0A56">
        <w:rPr>
          <w:b/>
        </w:rPr>
        <w:t xml:space="preserve">Произведение как результат творческой деятельности предполагает обладание признаками оригинальности и новизны. </w:t>
      </w:r>
      <w:r w:rsidRPr="003D0A56">
        <w:rPr>
          <w:i/>
        </w:rPr>
        <w:t>Каждая новая песня или книга не должны быть известны раньше слушателю или читателю, не должны абсолютно точно повторять другое произведение. Это и есть оригинальность.</w:t>
      </w:r>
    </w:p>
    <w:p w:rsidR="00B34122" w:rsidRPr="005356FF" w:rsidRDefault="00B34122" w:rsidP="00B34122">
      <w:pPr>
        <w:pStyle w:val="a3"/>
        <w:spacing w:before="120" w:beforeAutospacing="0" w:after="0" w:afterAutospacing="0"/>
        <w:ind w:firstLine="539"/>
        <w:jc w:val="both"/>
      </w:pPr>
      <w:r w:rsidRPr="005356FF">
        <w:t> Эти положения ставят точку в давнем споре о наличии авторских прав у составителей алфавитных телефонных справочников. Они несомненно не обладают таким правом, так как выполнили не творческую, а механическую работу.</w:t>
      </w:r>
    </w:p>
    <w:p w:rsidR="00B34122" w:rsidRPr="003D0A56" w:rsidRDefault="00B34122" w:rsidP="00B34122">
      <w:pPr>
        <w:pStyle w:val="a3"/>
        <w:spacing w:before="120" w:beforeAutospacing="0" w:after="0" w:afterAutospacing="0"/>
        <w:ind w:firstLine="539"/>
        <w:jc w:val="both"/>
        <w:rPr>
          <w:sz w:val="20"/>
          <w:szCs w:val="20"/>
        </w:rPr>
      </w:pPr>
      <w:r w:rsidRPr="005356FF">
        <w:t> </w:t>
      </w:r>
      <w:r w:rsidRPr="003D0A56">
        <w:rPr>
          <w:i/>
        </w:rPr>
        <w:t>Сферами создания произведений указываются наука, литература и искусство.</w:t>
      </w:r>
      <w:r w:rsidRPr="005356FF">
        <w:t xml:space="preserve"> </w:t>
      </w:r>
      <w:r w:rsidRPr="003D0A56">
        <w:rPr>
          <w:sz w:val="20"/>
          <w:szCs w:val="20"/>
        </w:rPr>
        <w:t xml:space="preserve">Если задуматься о некоторых произведениях, то возникают сложности при их отнесении к объектам научным или литературным. Например, в какую из этих двух групп отнести справочник логарифмических или иных математических таблиц - к науке или литературе? Объекты художественного конструирования относятся к произведениям науки или искусства? Точного определения упомянутых трех частей этой сферы законодатель не дает, да и в сущности отнесение произведения к какому-либо виду деятельности не имеет принципиального значения для предоставления правовой охраны или на ее объем. Главное, чтобы были налицо признаки объекта авторского права. Если, </w:t>
      </w:r>
      <w:proofErr w:type="gramStart"/>
      <w:r w:rsidRPr="003D0A56">
        <w:rPr>
          <w:sz w:val="20"/>
          <w:szCs w:val="20"/>
        </w:rPr>
        <w:t>к примеру</w:t>
      </w:r>
      <w:proofErr w:type="gramEnd"/>
      <w:r w:rsidRPr="003D0A56">
        <w:rPr>
          <w:sz w:val="20"/>
          <w:szCs w:val="20"/>
        </w:rPr>
        <w:t xml:space="preserve"> была опубликована статья в научно-техническом журнале или в другом издании, раскрывающая принцип какого - либо технического решения, то до признания этого решения изобретением, полезной моделью или промышленным образцом в отношении этого технического решения существует авторско-правовая охрана. Таким образом, охрана методами авторского права есть базовая, универсальная охрана для результатов любого творчества, безотносительно к тому, относится ли оно к сферам науки, литературы или искусства.</w:t>
      </w:r>
    </w:p>
    <w:p w:rsidR="00B34122" w:rsidRPr="005356FF" w:rsidRDefault="00B34122" w:rsidP="00B34122">
      <w:pPr>
        <w:pStyle w:val="a3"/>
        <w:spacing w:before="120" w:beforeAutospacing="0" w:after="0" w:afterAutospacing="0"/>
        <w:ind w:firstLine="539"/>
        <w:jc w:val="both"/>
      </w:pPr>
      <w:r w:rsidRPr="005356FF">
        <w:t> </w:t>
      </w:r>
      <w:r w:rsidRPr="003D0A56">
        <w:rPr>
          <w:i/>
        </w:rPr>
        <w:t xml:space="preserve">Для предоставления правовой охраны авторским правам не имеет принципиального значения назначение, содержание и достоинство произведения. </w:t>
      </w:r>
      <w:r w:rsidRPr="005356FF">
        <w:t xml:space="preserve">Под </w:t>
      </w:r>
      <w:r w:rsidRPr="003D0A56">
        <w:rPr>
          <w:b/>
          <w:i/>
        </w:rPr>
        <w:t xml:space="preserve">назначением </w:t>
      </w:r>
      <w:r w:rsidRPr="003D0A56">
        <w:rPr>
          <w:u w:val="single"/>
        </w:rPr>
        <w:t>при этом понимаются цели создания произведения и будущий способ его использования (обучение, реализация с целью получения прибыли, личные мотивы и пр.);</w:t>
      </w:r>
      <w:r w:rsidRPr="005356FF">
        <w:t xml:space="preserve"> под </w:t>
      </w:r>
      <w:r w:rsidRPr="003D0A56">
        <w:rPr>
          <w:b/>
          <w:i/>
        </w:rPr>
        <w:t>содержанием и достоинствами</w:t>
      </w:r>
      <w:r w:rsidRPr="005356FF">
        <w:t xml:space="preserve"> - </w:t>
      </w:r>
      <w:r w:rsidRPr="003D0A56">
        <w:rPr>
          <w:i/>
        </w:rPr>
        <w:t>его различные отличительные свойства положительного характера.</w:t>
      </w:r>
      <w:r w:rsidRPr="005356FF">
        <w:t xml:space="preserve"> </w:t>
      </w:r>
      <w:r w:rsidRPr="00761A2E">
        <w:rPr>
          <w:u w:val="single"/>
        </w:rPr>
        <w:t>Законом охраняются в равной мере как произведения известных авторов, классиков, так и творения детей, молодых и начинающих авторов.</w:t>
      </w:r>
    </w:p>
    <w:p w:rsidR="00B34122" w:rsidRPr="005356FF" w:rsidRDefault="00B34122" w:rsidP="00B34122">
      <w:pPr>
        <w:pStyle w:val="a3"/>
        <w:spacing w:before="120" w:beforeAutospacing="0" w:after="0" w:afterAutospacing="0"/>
        <w:ind w:firstLine="539"/>
        <w:jc w:val="both"/>
      </w:pPr>
      <w:r w:rsidRPr="005356FF">
        <w:t> В соответствии с требованиями законодательства не имеют значения различные способы и форма выражения произведения. Но само по себе такое выражение должно иметь место, то есть произведение должно быть выражено в объективной форме. Под таковой понимается существование произведения не только в виде творческого замысла, в мыслях и голове автора, а отдельно от него. Иные (кроме самого автора) лица должны иметь потенциальную возможность познакомиться с произведением. Все виды выражения произведений в объективной форме перечислены в п.2 ст. 971 ГК, причем этот перечень не является исчерпывающим, развитие науки и техники может его пополнить.</w:t>
      </w:r>
    </w:p>
    <w:p w:rsidR="00B34122" w:rsidRPr="005356FF" w:rsidRDefault="00B34122" w:rsidP="00B34122">
      <w:pPr>
        <w:pStyle w:val="a3"/>
        <w:spacing w:before="120" w:beforeAutospacing="0" w:after="0" w:afterAutospacing="0"/>
        <w:ind w:firstLine="539"/>
        <w:jc w:val="both"/>
      </w:pPr>
      <w:r w:rsidRPr="005356FF">
        <w:t> </w:t>
      </w:r>
      <w:r w:rsidRPr="00761A2E">
        <w:rPr>
          <w:i/>
        </w:rPr>
        <w:t xml:space="preserve">Новеллой в вопросе об объективной форме произведения является то, что правовая охрана за некоторым исключением распространяется как на обнародованные, так и на необнародованные произведения. </w:t>
      </w:r>
      <w:r w:rsidRPr="005356FF">
        <w:t>Исключение составляют произведения в устной форме. На них авторское право распространяется только в том случае, если было публичное произнесение, исполнение. Надо полагать, что если произнесение, исполнение не носило публичного характера, к примеру, речь была произнесена перед членами семьи, а не в зале при стечении народа, то авторское право на такое произнесение не распространяется.</w:t>
      </w:r>
    </w:p>
    <w:p w:rsidR="00B34122" w:rsidRPr="005356FF" w:rsidRDefault="00B34122" w:rsidP="00B34122">
      <w:pPr>
        <w:pStyle w:val="a3"/>
        <w:spacing w:before="120" w:beforeAutospacing="0" w:after="0" w:afterAutospacing="0"/>
        <w:ind w:firstLine="539"/>
        <w:jc w:val="both"/>
      </w:pPr>
      <w:r w:rsidRPr="005356FF">
        <w:lastRenderedPageBreak/>
        <w:t xml:space="preserve"> В действующем законодательстве закрепляется правило о </w:t>
      </w:r>
      <w:r w:rsidRPr="00D520EA">
        <w:rPr>
          <w:i/>
        </w:rPr>
        <w:t>нераспространении авторского права на идеи, концепции, принципы, методы, процессы, открытия. факты.</w:t>
      </w:r>
      <w:r w:rsidRPr="005356FF">
        <w:t xml:space="preserve"> Это объясняется, прежде всего тем, что авторское право способно охранять только элементы формы произведения и не в состоянии охранять элементы содержания, которые в принципе может придумать множество людей. Форма же произведения при первом его создании всегда уникальна. Например, идею романа «Мертвые души» Н.В. Гоголь воспринял от А.С. Пушкина, методы исследования синтез и анализ используется в тысячах научных исследований и т. д.</w:t>
      </w:r>
    </w:p>
    <w:p w:rsidR="00B34122" w:rsidRPr="00761A2E" w:rsidRDefault="00B34122" w:rsidP="00B34122">
      <w:pPr>
        <w:pStyle w:val="a3"/>
        <w:spacing w:before="120" w:beforeAutospacing="0" w:after="0" w:afterAutospacing="0"/>
        <w:ind w:firstLine="539"/>
        <w:jc w:val="both"/>
        <w:rPr>
          <w:u w:val="single"/>
        </w:rPr>
      </w:pPr>
      <w:r w:rsidRPr="00761A2E">
        <w:rPr>
          <w:u w:val="single"/>
        </w:rPr>
        <w:t xml:space="preserve"> Круг произведений - объектов авторского права довольно полно, но в то же время не исчерпывающим образом изложен в ст. 972 ГК. Совершенно </w:t>
      </w:r>
      <w:r w:rsidRPr="00D520EA">
        <w:rPr>
          <w:i/>
          <w:u w:val="single"/>
        </w:rPr>
        <w:t>новыми</w:t>
      </w:r>
      <w:r w:rsidRPr="00761A2E">
        <w:rPr>
          <w:u w:val="single"/>
        </w:rPr>
        <w:t xml:space="preserve">, прежде авторским правом </w:t>
      </w:r>
      <w:r w:rsidRPr="00D520EA">
        <w:rPr>
          <w:u w:val="single"/>
        </w:rPr>
        <w:t>не</w:t>
      </w:r>
      <w:r w:rsidRPr="00D520EA">
        <w:rPr>
          <w:i/>
          <w:u w:val="single"/>
        </w:rPr>
        <w:t xml:space="preserve"> охранявшимися объектами являются произведения градостроительства и садово-паркового хозяйства, произведения прикладного искусства, программы для ЭВМ</w:t>
      </w:r>
      <w:r w:rsidRPr="00761A2E">
        <w:rPr>
          <w:u w:val="single"/>
        </w:rPr>
        <w:t>.</w:t>
      </w:r>
    </w:p>
    <w:p w:rsidR="00B34122" w:rsidRPr="005356FF" w:rsidRDefault="00B34122" w:rsidP="00B34122">
      <w:pPr>
        <w:pStyle w:val="a3"/>
        <w:spacing w:before="120" w:beforeAutospacing="0" w:after="0" w:afterAutospacing="0"/>
        <w:ind w:firstLine="539"/>
        <w:jc w:val="both"/>
      </w:pPr>
      <w:r w:rsidRPr="005356FF">
        <w:t xml:space="preserve"> Кроме расширения перечня объектов, законодатель располагает их более упорядоченно, по определенной системе. В ст. 971, 972 ГК, по сути дела, дана </w:t>
      </w:r>
      <w:r w:rsidRPr="00D520EA">
        <w:rPr>
          <w:b/>
        </w:rPr>
        <w:t>классификация объектов по признаку способа выражения и степени обусловленности прав.</w:t>
      </w:r>
      <w:r w:rsidRPr="005356FF">
        <w:t xml:space="preserve"> </w:t>
      </w:r>
      <w:r w:rsidRPr="00761A2E">
        <w:rPr>
          <w:i/>
        </w:rPr>
        <w:t>В ранг законодательного возведено деление произведений на</w:t>
      </w:r>
      <w:r w:rsidRPr="005356FF">
        <w:t xml:space="preserve"> </w:t>
      </w:r>
      <w:r w:rsidRPr="00761A2E">
        <w:rPr>
          <w:b/>
        </w:rPr>
        <w:t>производные</w:t>
      </w:r>
      <w:r w:rsidRPr="005356FF">
        <w:t xml:space="preserve"> (переводы, аннотации, рефераты и др.) и </w:t>
      </w:r>
      <w:r w:rsidRPr="00761A2E">
        <w:rPr>
          <w:b/>
        </w:rPr>
        <w:t>составные</w:t>
      </w:r>
      <w:r w:rsidRPr="005356FF">
        <w:t xml:space="preserve"> (энциклопедии, антологии, базы данных). Более того, это самостоятельные виды объектов авторско-правовой охраны, самостоятельные произведения, не зависящие от того, являются ли произведения, на которых они основаны или которые они включают, объектами авторского права. Имеется в виду, что составное произведение может состоять из материалов и иной информации, не являющейся объектом авторского права.</w:t>
      </w:r>
    </w:p>
    <w:p w:rsidR="00B34122" w:rsidRPr="005356FF" w:rsidRDefault="00B34122" w:rsidP="00B34122">
      <w:pPr>
        <w:pStyle w:val="a3"/>
        <w:spacing w:before="120" w:beforeAutospacing="0" w:after="0" w:afterAutospacing="0"/>
        <w:ind w:firstLine="539"/>
        <w:jc w:val="both"/>
      </w:pPr>
      <w:r w:rsidRPr="00761A2E">
        <w:rPr>
          <w:b/>
        </w:rPr>
        <w:t xml:space="preserve"> Ст. 974 ГК закрепляет перечень документов, не являющихся объектами авторского права. </w:t>
      </w:r>
      <w:r w:rsidRPr="005356FF">
        <w:t xml:space="preserve">Речь идет прежде всего об </w:t>
      </w:r>
      <w:r w:rsidRPr="00761A2E">
        <w:rPr>
          <w:b/>
          <w:i/>
        </w:rPr>
        <w:t>официальных документах</w:t>
      </w:r>
      <w:r w:rsidRPr="005356FF">
        <w:t>. Объекты должны обладать всеми атрибутами официального документа и снабжены сведениями о дате и органе, их принявшем. Сам акт принятия документа должен соответствовать компетенции данного органа. До тех пор, пока эти условия не выполнены, говорится не о документах, а об их проектах, на которые может существовать и охраняться авторское право.</w:t>
      </w:r>
    </w:p>
    <w:p w:rsidR="00B34122" w:rsidRPr="005356FF" w:rsidRDefault="00B34122" w:rsidP="00B34122">
      <w:pPr>
        <w:pStyle w:val="a3"/>
        <w:spacing w:before="120" w:beforeAutospacing="0" w:after="0" w:afterAutospacing="0"/>
        <w:ind w:firstLine="539"/>
        <w:jc w:val="both"/>
      </w:pPr>
      <w:r w:rsidRPr="005356FF">
        <w:t xml:space="preserve"> В отношении </w:t>
      </w:r>
      <w:r w:rsidRPr="00761A2E">
        <w:rPr>
          <w:b/>
          <w:i/>
        </w:rPr>
        <w:t>флагов, гербов, орденов, денежных знаков</w:t>
      </w:r>
      <w:r w:rsidRPr="005356FF">
        <w:t xml:space="preserve"> неприменение авторских прав вполне понятно - по своей сути эти предметы не терпят наличия какого-либо, кроме государственного, влияния и должны принадлежать всему народу и использоваться в порядке, специально установленном в законодательном акте об их учреждении либо введении. Требует пояснения выражение «иные государственные символы и знаки». Здесь речь идет о штандартах высших должностных лиц (например, штандарт Президента Республики Казахстан), официальных пробирных клеймах, знаках контрольных и надзорных органов (государственного стандарта и сертификации, различных инспекций, таможни, государственной авиакомпании и пр.).</w:t>
      </w:r>
    </w:p>
    <w:p w:rsidR="00B34122" w:rsidRPr="005356FF" w:rsidRDefault="00B34122" w:rsidP="00B34122">
      <w:pPr>
        <w:pStyle w:val="a3"/>
        <w:spacing w:before="120" w:beforeAutospacing="0" w:after="0" w:afterAutospacing="0"/>
        <w:ind w:firstLine="539"/>
        <w:jc w:val="both"/>
      </w:pPr>
      <w:r w:rsidRPr="005356FF">
        <w:t xml:space="preserve"> Непредставление авторско-правовой охраны </w:t>
      </w:r>
      <w:r w:rsidRPr="00761A2E">
        <w:rPr>
          <w:b/>
          <w:i/>
        </w:rPr>
        <w:t>произведениям народного творчества</w:t>
      </w:r>
      <w:r w:rsidRPr="005356FF">
        <w:t xml:space="preserve"> также вполне объяснимо. Во-первых, невозможно определить субъекта такого творчества; во-вторых, нельзя ограничивать, а наоборот, необходимо всячески поощрять благотворное влияние народного творчества на нынешних авторов произведений.</w:t>
      </w:r>
    </w:p>
    <w:p w:rsidR="00B34122" w:rsidRPr="00761A2E" w:rsidRDefault="00B34122" w:rsidP="00B34122">
      <w:pPr>
        <w:pStyle w:val="a3"/>
        <w:spacing w:before="120" w:beforeAutospacing="0" w:after="0" w:afterAutospacing="0"/>
        <w:ind w:firstLine="539"/>
        <w:jc w:val="both"/>
        <w:rPr>
          <w:i/>
        </w:rPr>
      </w:pPr>
      <w:r w:rsidRPr="005356FF">
        <w:t> </w:t>
      </w:r>
      <w:r w:rsidRPr="00761A2E">
        <w:rPr>
          <w:b/>
          <w:i/>
        </w:rPr>
        <w:t>Сообщение о событиях и фактах, имеющие информационный характер</w:t>
      </w:r>
      <w:r w:rsidRPr="005356FF">
        <w:t xml:space="preserve"> не отвечают главному требованию творческого характера объекта авторского права. Действительно, в прогнозе погоды, информации об официальном визите, курсах валют и пр. элемента творчества нет. Однако, недельный или за иной период </w:t>
      </w:r>
      <w:r w:rsidRPr="00761A2E">
        <w:rPr>
          <w:i/>
        </w:rPr>
        <w:t>обзор таких событий и фактов может быть объектом авторского права, если кроме констатации имеет место анализ, авторская оценка или подборка мнений других лиц по поводу случившихся событий.</w:t>
      </w:r>
    </w:p>
    <w:p w:rsidR="00B34122" w:rsidRPr="00761A2E" w:rsidRDefault="00B34122" w:rsidP="00B34122">
      <w:pPr>
        <w:pStyle w:val="a3"/>
        <w:spacing w:before="120" w:beforeAutospacing="0" w:after="0" w:afterAutospacing="0"/>
        <w:ind w:firstLine="539"/>
        <w:jc w:val="both"/>
        <w:rPr>
          <w:i/>
          <w:u w:val="single"/>
        </w:rPr>
      </w:pPr>
      <w:r w:rsidRPr="00761A2E">
        <w:rPr>
          <w:i/>
          <w:u w:val="single"/>
        </w:rPr>
        <w:lastRenderedPageBreak/>
        <w:t xml:space="preserve"> Главной фигурой и основным субъектом авторского права является </w:t>
      </w:r>
      <w:r w:rsidRPr="00761A2E">
        <w:rPr>
          <w:b/>
          <w:i/>
          <w:u w:val="single"/>
        </w:rPr>
        <w:t>автор</w:t>
      </w:r>
      <w:r w:rsidRPr="00761A2E">
        <w:rPr>
          <w:i/>
          <w:u w:val="single"/>
        </w:rPr>
        <w:t xml:space="preserve">. Если произведение создано совместным творческим трудом двух или более лиц, они признаются </w:t>
      </w:r>
      <w:r w:rsidRPr="00761A2E">
        <w:rPr>
          <w:b/>
          <w:i/>
          <w:u w:val="single"/>
        </w:rPr>
        <w:t>соавторами</w:t>
      </w:r>
      <w:r w:rsidRPr="00761A2E">
        <w:rPr>
          <w:i/>
          <w:u w:val="single"/>
        </w:rPr>
        <w:t xml:space="preserve">. </w:t>
      </w:r>
      <w:r w:rsidRPr="00761A2E">
        <w:rPr>
          <w:b/>
          <w:i/>
          <w:u w:val="single"/>
        </w:rPr>
        <w:t xml:space="preserve">Под автором (соавтором) </w:t>
      </w:r>
      <w:r w:rsidRPr="00761A2E">
        <w:rPr>
          <w:i/>
          <w:u w:val="single"/>
        </w:rPr>
        <w:t>понимаются лица, обозначаемые как разработчик, переводчик, составитель, режиссер постановщик, художник - постановщик, композитор. Автором произведения может быть только физическое лицо.</w:t>
      </w:r>
    </w:p>
    <w:p w:rsidR="00B34122" w:rsidRPr="00761A2E" w:rsidRDefault="00B34122" w:rsidP="00B34122">
      <w:pPr>
        <w:pStyle w:val="a3"/>
        <w:spacing w:before="120" w:beforeAutospacing="0" w:after="0" w:afterAutospacing="0"/>
        <w:ind w:firstLine="539"/>
        <w:jc w:val="both"/>
        <w:rPr>
          <w:i/>
        </w:rPr>
      </w:pPr>
      <w:r w:rsidRPr="005356FF">
        <w:t xml:space="preserve"> Отдельного рассмотрения в виду его нетрадиционного решения требует вопрос о возрасте авторов. Он регулируется не нормами данного раздела, а статьями общей части ГК. </w:t>
      </w:r>
      <w:r w:rsidRPr="00761A2E">
        <w:rPr>
          <w:i/>
        </w:rPr>
        <w:t xml:space="preserve">Право авторства не ограничено возрастом, </w:t>
      </w:r>
      <w:r w:rsidRPr="005356FF">
        <w:t>т.к. возможность гражданина иметь право интеллектуальной собственности на изобретения, произведения науки, литературы и искусства, иные результаты интеллектуальной деятельности является составной частью гражданской правоспособности</w:t>
      </w:r>
      <w:r w:rsidRPr="00761A2E">
        <w:rPr>
          <w:i/>
        </w:rPr>
        <w:t xml:space="preserve">. </w:t>
      </w:r>
      <w:proofErr w:type="gramStart"/>
      <w:r w:rsidRPr="00761A2E">
        <w:rPr>
          <w:i/>
        </w:rPr>
        <w:t>По разному</w:t>
      </w:r>
      <w:proofErr w:type="gramEnd"/>
      <w:r w:rsidRPr="00761A2E">
        <w:rPr>
          <w:i/>
        </w:rPr>
        <w:t xml:space="preserve"> (в зависимости от возраста) решается только вопрос о возможности распоряжения результатами такой деятельности. В отношении несовершеннолетних </w:t>
      </w:r>
      <w:r w:rsidRPr="00761A2E">
        <w:rPr>
          <w:b/>
          <w:i/>
        </w:rPr>
        <w:t>до 14 лет</w:t>
      </w:r>
      <w:r w:rsidRPr="00761A2E">
        <w:rPr>
          <w:i/>
        </w:rPr>
        <w:t xml:space="preserve"> такими результатами распоряжаются их родители, усыновители или опекуны, а вот </w:t>
      </w:r>
      <w:r w:rsidRPr="00761A2E">
        <w:rPr>
          <w:b/>
          <w:i/>
        </w:rPr>
        <w:t>граждане от 14 до 18 лет</w:t>
      </w:r>
      <w:r w:rsidRPr="00761A2E">
        <w:rPr>
          <w:i/>
        </w:rPr>
        <w:t xml:space="preserve"> распоряжаются созданными ими произведениями в полной мере. Однако это право может быть ограничено органом опеки и попечительства.</w:t>
      </w:r>
    </w:p>
    <w:p w:rsidR="00B34122" w:rsidRPr="005356FF" w:rsidRDefault="00B34122" w:rsidP="00B34122">
      <w:pPr>
        <w:pStyle w:val="a3"/>
        <w:spacing w:before="120" w:beforeAutospacing="0" w:after="0" w:afterAutospacing="0"/>
        <w:ind w:firstLine="539"/>
        <w:jc w:val="both"/>
      </w:pPr>
      <w:r w:rsidRPr="005356FF">
        <w:t> </w:t>
      </w:r>
      <w:r w:rsidRPr="00761A2E">
        <w:rPr>
          <w:b/>
          <w:i/>
        </w:rPr>
        <w:t>Еще одними субъектами авторских правоотношений являются организации</w:t>
      </w:r>
      <w:r w:rsidRPr="005356FF">
        <w:t xml:space="preserve">, </w:t>
      </w:r>
      <w:r w:rsidRPr="00D520EA">
        <w:rPr>
          <w:i/>
        </w:rPr>
        <w:t>на которые возлагается управление авторскими и смежными правами.</w:t>
      </w:r>
      <w:r w:rsidRPr="005356FF">
        <w:t xml:space="preserve"> Договор об этом может быть заключен как при жизни автора непосредственно им самим или иным правообладателем, так и после его смерти наследниками. Подробное регулирование статуса таких организаций содержится в Законе Об авторском праве и смежных правах. Закон требует, чтобы эти организации не занимались коммерческой деятельностью, а также осуществлением использования произведений, полученных для управления на коллективной основе. Основным их назначением является заключение на основе полученных от авторов полномочий лицензионных договоров с пользователями авторских прав с определением причитающегося за использование произведения вознаграждения, его сбор и распределение между правообладателями. За эту работу организация вправе оставить себе для покрытия повседневных расходов определенную часть валового сбора авторских вознаграждений. Во исполнение Закона уже создано Казахстанское авторское общество, призванное содействовать успешной реализации и защите авторских прав. Его деятельность проходит под контролем и на основе отчетности по важнейшим моментам деятельности перед уполномоченным государственным органом – Комитетом по правам интеллектуальной собственности Министерства юстиции Республики Казахстан (далее – Комитет).</w:t>
      </w:r>
    </w:p>
    <w:p w:rsidR="00B34122" w:rsidRPr="00D520EA" w:rsidRDefault="00B34122" w:rsidP="00B34122">
      <w:pPr>
        <w:pStyle w:val="a3"/>
        <w:spacing w:before="120" w:beforeAutospacing="0" w:after="0" w:afterAutospacing="0"/>
        <w:ind w:firstLine="539"/>
        <w:jc w:val="both"/>
        <w:rPr>
          <w:i/>
        </w:rPr>
      </w:pPr>
      <w:r w:rsidRPr="00D520EA">
        <w:rPr>
          <w:i/>
        </w:rPr>
        <w:t> В законодательстве закрепляются важнейшие имущественные и личные неимущественные права.</w:t>
      </w:r>
    </w:p>
    <w:p w:rsidR="00B34122" w:rsidRPr="00D520EA" w:rsidRDefault="00B34122" w:rsidP="00B34122">
      <w:pPr>
        <w:pStyle w:val="a3"/>
        <w:spacing w:before="120" w:beforeAutospacing="0" w:after="0" w:afterAutospacing="0"/>
        <w:ind w:firstLine="539"/>
        <w:jc w:val="both"/>
        <w:rPr>
          <w:u w:val="single"/>
        </w:rPr>
      </w:pPr>
      <w:r w:rsidRPr="005356FF">
        <w:t> </w:t>
      </w:r>
      <w:r w:rsidRPr="00D520EA">
        <w:rPr>
          <w:u w:val="single"/>
        </w:rPr>
        <w:t>Личные неимущественные права включают в себя важнейшее правомочие создателя произведения признаваться автором произведения и требовать такого признания при его использовании.</w:t>
      </w:r>
    </w:p>
    <w:p w:rsidR="00B34122" w:rsidRPr="00D520EA" w:rsidRDefault="00B34122" w:rsidP="00B34122">
      <w:pPr>
        <w:pStyle w:val="a3"/>
        <w:spacing w:before="120" w:beforeAutospacing="0" w:after="0" w:afterAutospacing="0"/>
        <w:ind w:firstLine="539"/>
        <w:jc w:val="both"/>
        <w:rPr>
          <w:sz w:val="20"/>
          <w:szCs w:val="20"/>
        </w:rPr>
      </w:pPr>
      <w:r w:rsidRPr="00D520EA">
        <w:rPr>
          <w:sz w:val="20"/>
          <w:szCs w:val="20"/>
        </w:rPr>
        <w:t xml:space="preserve"> Это правомочие неотделимо от личности автора и принадлежит только ему. По своей сути оно неотчуждаемо и непередаваемо как по наследству, так и по договору. Только сам автор осуществляет право авторства, после его смерти право авторства прекращается, а наследники имеют только право на защиту авторства наследодателя. Для существования данного права не имеет значения, на каком основании (по своей ли инициативе, либо по служебному заданию работодателя) создано произведение, а также наличие или отсутствие факта его обнародования. Данное право фактически не ограничено во времени. Нарушение авторства может выражаться в полном присвоении кем-либо факта создания произведения, либо указания третьим лицом на его авторства части произведения. Эти случаи принято еще называть плагиатом. По своей сути право авторства является абсолютным правом и ему корреспондирует обязанность всякого лица не указывать себя автором данного произведения. При установлении факта плагиата не имеет никакого значения наличие и степень вины нарушителя. Например, если произведение указывается как принадлежащее другому лицу, а не подлинному автору и эти сведения были взяты из публикации, где сведения об авторе были </w:t>
      </w:r>
      <w:r w:rsidRPr="00D520EA">
        <w:rPr>
          <w:sz w:val="20"/>
          <w:szCs w:val="20"/>
        </w:rPr>
        <w:lastRenderedPageBreak/>
        <w:t>первоначально искажены, то современные издатели ложных сведений несут ответственность в полной мере независимо от их вины.</w:t>
      </w:r>
    </w:p>
    <w:p w:rsidR="00B34122" w:rsidRPr="0007214D" w:rsidRDefault="00B34122" w:rsidP="00B34122">
      <w:pPr>
        <w:pStyle w:val="a3"/>
        <w:spacing w:before="120" w:beforeAutospacing="0" w:after="0" w:afterAutospacing="0"/>
        <w:ind w:firstLine="539"/>
        <w:jc w:val="both"/>
        <w:rPr>
          <w:i/>
        </w:rPr>
      </w:pPr>
      <w:r w:rsidRPr="0007214D">
        <w:rPr>
          <w:i/>
        </w:rPr>
        <w:t xml:space="preserve"> Право на авторское имя включает в себя право использовать произведение, воспользовавшись одним из трех правомочий: проставить свое подлинное имя, не проставлять никакого имени или воспользоваться вымышленным именем, называемым псевдонимом. В литературе и искусстве известны многочисленные случаи использования псевдонимов - Максим Горький, Демьян Бедный, </w:t>
      </w:r>
      <w:proofErr w:type="spellStart"/>
      <w:r w:rsidRPr="0007214D">
        <w:rPr>
          <w:i/>
        </w:rPr>
        <w:t>Кукрыниксы</w:t>
      </w:r>
      <w:proofErr w:type="spellEnd"/>
      <w:r w:rsidRPr="0007214D">
        <w:rPr>
          <w:i/>
        </w:rPr>
        <w:t xml:space="preserve"> и др.</w:t>
      </w:r>
    </w:p>
    <w:p w:rsidR="00B34122" w:rsidRPr="005356FF" w:rsidRDefault="00B34122" w:rsidP="00B34122">
      <w:pPr>
        <w:pStyle w:val="a3"/>
        <w:spacing w:before="120" w:beforeAutospacing="0" w:after="0" w:afterAutospacing="0"/>
        <w:ind w:firstLine="539"/>
        <w:jc w:val="both"/>
      </w:pPr>
      <w:r w:rsidRPr="005356FF">
        <w:t> </w:t>
      </w:r>
      <w:r w:rsidRPr="0007214D">
        <w:rPr>
          <w:b/>
          <w:i/>
        </w:rPr>
        <w:t>Право на неприкосновенность произведения означает</w:t>
      </w:r>
      <w:r w:rsidRPr="005356FF">
        <w:t>, что никто кроме автора или без согласования с ним не вправе вносить какие-либо изменения и дополнения. Автор может защищать неприкосновенность своего произведения, включая его наименование, от внесения без его согласия любых изменений, а также от снабжения изданий произведения иллюстрациями, предисловиями, послесловиями, комментариями и пояснениями.</w:t>
      </w:r>
    </w:p>
    <w:p w:rsidR="00B34122" w:rsidRPr="005356FF" w:rsidRDefault="00B34122" w:rsidP="00B34122">
      <w:pPr>
        <w:pStyle w:val="a3"/>
        <w:spacing w:before="120" w:beforeAutospacing="0" w:after="0" w:afterAutospacing="0"/>
        <w:ind w:firstLine="539"/>
        <w:jc w:val="both"/>
      </w:pPr>
      <w:r w:rsidRPr="005356FF">
        <w:t xml:space="preserve"> Последними из правомочий автора являются тесно связанные между собой </w:t>
      </w:r>
      <w:r w:rsidRPr="0007214D">
        <w:rPr>
          <w:b/>
          <w:i/>
        </w:rPr>
        <w:t xml:space="preserve">право на обнародование и право на отзыв ранее принятого решения об обнародовании произведения. </w:t>
      </w:r>
      <w:r w:rsidRPr="00D520EA">
        <w:rPr>
          <w:i/>
        </w:rPr>
        <w:t xml:space="preserve">Определение «обнародование» понимается как осуществление с согласия автора действия, которое впервые делает произведение доступным для сведения путем его опубликования, публичного исполнения, передачи в эфир каким бы то ни было иным способом. </w:t>
      </w:r>
      <w:r w:rsidRPr="005356FF">
        <w:t>То есть само обнародование производится третьими лицами, но только с согласия автора. Момент обнародования определяет только автор, так как он и только он знает, в какой степени готовности, зрелости находится произведение.</w:t>
      </w:r>
    </w:p>
    <w:p w:rsidR="00B34122" w:rsidRPr="005356FF" w:rsidRDefault="00B34122" w:rsidP="00B34122">
      <w:pPr>
        <w:pStyle w:val="a3"/>
        <w:spacing w:before="120" w:beforeAutospacing="0" w:after="0" w:afterAutospacing="0"/>
        <w:ind w:firstLine="539"/>
        <w:jc w:val="both"/>
      </w:pPr>
      <w:r w:rsidRPr="005356FF">
        <w:t> </w:t>
      </w:r>
      <w:r w:rsidRPr="0007214D">
        <w:rPr>
          <w:b/>
          <w:i/>
        </w:rPr>
        <w:t>Имущественные права автора означает</w:t>
      </w:r>
      <w:r w:rsidRPr="005356FF">
        <w:t>, что автору принадлежат исключительные права на использование произведения в любой форме и любым способом.</w:t>
      </w:r>
    </w:p>
    <w:p w:rsidR="00B34122" w:rsidRPr="005356FF" w:rsidRDefault="00B34122" w:rsidP="00B34122">
      <w:pPr>
        <w:pStyle w:val="a3"/>
        <w:spacing w:before="120" w:beforeAutospacing="0" w:after="0" w:afterAutospacing="0"/>
        <w:ind w:firstLine="539"/>
        <w:jc w:val="both"/>
      </w:pPr>
      <w:r w:rsidRPr="005356FF">
        <w:t xml:space="preserve"> Перечень прав автора по использованию произведения начинается с </w:t>
      </w:r>
      <w:r w:rsidRPr="00D520EA">
        <w:rPr>
          <w:i/>
        </w:rPr>
        <w:t>права на воспроизведение.</w:t>
      </w:r>
      <w:r w:rsidRPr="005356FF">
        <w:t xml:space="preserve"> Ст. 978 ГК определяет </w:t>
      </w:r>
      <w:r w:rsidRPr="00D520EA">
        <w:rPr>
          <w:b/>
        </w:rPr>
        <w:t>воспроизведение</w:t>
      </w:r>
      <w:r w:rsidRPr="005356FF">
        <w:t xml:space="preserve"> как </w:t>
      </w:r>
      <w:r w:rsidRPr="00D520EA">
        <w:rPr>
          <w:b/>
        </w:rPr>
        <w:t xml:space="preserve">повторное придание произведению объективной формы, какую оно имело в оригинале (издание произведения, тиражирование </w:t>
      </w:r>
      <w:proofErr w:type="spellStart"/>
      <w:r w:rsidRPr="00D520EA">
        <w:rPr>
          <w:b/>
        </w:rPr>
        <w:t>звуко</w:t>
      </w:r>
      <w:proofErr w:type="spellEnd"/>
      <w:r w:rsidRPr="00D520EA">
        <w:rPr>
          <w:b/>
        </w:rPr>
        <w:t>- или видеозаписей и т.п.).</w:t>
      </w:r>
      <w:r w:rsidRPr="005356FF">
        <w:t xml:space="preserve"> К способам воспроизведения также относятся </w:t>
      </w:r>
      <w:r w:rsidRPr="00D520EA">
        <w:rPr>
          <w:b/>
        </w:rPr>
        <w:t xml:space="preserve">изготовление одного или более экземпляров произведения в любой материальной форме, в том числе в форме </w:t>
      </w:r>
      <w:proofErr w:type="spellStart"/>
      <w:r w:rsidRPr="00D520EA">
        <w:rPr>
          <w:b/>
        </w:rPr>
        <w:t>звуко</w:t>
      </w:r>
      <w:proofErr w:type="spellEnd"/>
      <w:r w:rsidRPr="00D520EA">
        <w:rPr>
          <w:b/>
        </w:rPr>
        <w:t>- и видеозаписи.</w:t>
      </w:r>
      <w:r w:rsidRPr="005356FF">
        <w:t xml:space="preserve"> </w:t>
      </w:r>
      <w:r w:rsidRPr="00D520EA">
        <w:rPr>
          <w:i/>
        </w:rPr>
        <w:t>Воспроизведением произведения является также его запись для временного или постоянного хранения в электронной (включая цифровую), оптической или иной машиночитаемой форме.</w:t>
      </w:r>
      <w:r w:rsidRPr="005356FF">
        <w:t xml:space="preserve"> С появлением новых технических способов воспроизведения произведений путем копирования для действенной защиты прав авторов возникла необходимость особой оговорки их сути и пределов совершения таких действий. Так, под репродуцированием (</w:t>
      </w:r>
      <w:proofErr w:type="spellStart"/>
      <w:r w:rsidRPr="005356FF">
        <w:t>репрографическим</w:t>
      </w:r>
      <w:proofErr w:type="spellEnd"/>
      <w:r w:rsidRPr="005356FF">
        <w:t xml:space="preserve"> воспроизведением) понимается факсимильное воспроизведение в любом размере и форме одного или более экземпляров оригиналов или копий письменных и других графических произведений путем фотокопирования или других технических средств, иных, чем издание.</w:t>
      </w:r>
    </w:p>
    <w:p w:rsidR="00B34122" w:rsidRPr="005356FF" w:rsidRDefault="00B34122" w:rsidP="00B34122">
      <w:pPr>
        <w:pStyle w:val="a3"/>
        <w:spacing w:before="120" w:beforeAutospacing="0" w:after="0" w:afterAutospacing="0"/>
        <w:ind w:firstLine="539"/>
        <w:jc w:val="both"/>
      </w:pPr>
      <w:r w:rsidRPr="005356FF">
        <w:t> В отношении произведений изобразительного искусства право на ее воспроизведение трансформируется в такое оригинальное правомочие как право доступа. Оно заключается в том, что автор картины вправе требовать от собственника предоставления возможности сделать ее копию.</w:t>
      </w:r>
    </w:p>
    <w:p w:rsidR="00B34122" w:rsidRPr="005356FF" w:rsidRDefault="00B34122" w:rsidP="00B34122">
      <w:pPr>
        <w:pStyle w:val="a3"/>
        <w:spacing w:before="120" w:beforeAutospacing="0" w:after="0" w:afterAutospacing="0"/>
        <w:ind w:firstLine="539"/>
        <w:jc w:val="both"/>
      </w:pPr>
      <w:r w:rsidRPr="005356FF">
        <w:t xml:space="preserve"> Тесно примыкает к праву на воспроизведение </w:t>
      </w:r>
      <w:r w:rsidRPr="00D520EA">
        <w:rPr>
          <w:b/>
        </w:rPr>
        <w:t>право практической реализации градостроительного, архитектурного, дизайнерского проекта.</w:t>
      </w:r>
      <w:r w:rsidRPr="005356FF">
        <w:t xml:space="preserve"> Особо подчеркивается практическая реализация (т.е. воплощение в строительной конструкции, материале), а не только в рисунках, чертежах, проектах, содержащих авторскую оригинальность. Любое, даже разовое практическое воплощение таких объектов (строительство только одного дома по чужому оригинальному проекту, пошив только одного комплекта одежды с чужой дизайнерской разработки) есть использование права автора на воспроизведение и должно иметь место с согласия автора.</w:t>
      </w:r>
    </w:p>
    <w:p w:rsidR="00B34122" w:rsidRPr="005356FF" w:rsidRDefault="00B34122" w:rsidP="00B34122">
      <w:pPr>
        <w:pStyle w:val="a3"/>
        <w:spacing w:before="120" w:beforeAutospacing="0" w:after="0" w:afterAutospacing="0"/>
        <w:ind w:firstLine="539"/>
        <w:jc w:val="both"/>
      </w:pPr>
      <w:r w:rsidRPr="005356FF">
        <w:lastRenderedPageBreak/>
        <w:t xml:space="preserve"> Очень сходны между собой по своей сути </w:t>
      </w:r>
      <w:r w:rsidRPr="00D520EA">
        <w:rPr>
          <w:b/>
        </w:rPr>
        <w:t>два отдельно указанных правомочия</w:t>
      </w:r>
      <w:r w:rsidRPr="005356FF">
        <w:t xml:space="preserve"> - </w:t>
      </w:r>
      <w:r w:rsidRPr="00D520EA">
        <w:rPr>
          <w:b/>
        </w:rPr>
        <w:t>право на публичный показ</w:t>
      </w:r>
      <w:r w:rsidRPr="005356FF">
        <w:t xml:space="preserve"> и </w:t>
      </w:r>
      <w:r w:rsidRPr="00D520EA">
        <w:rPr>
          <w:b/>
        </w:rPr>
        <w:t>право на публичное исполнение</w:t>
      </w:r>
      <w:r w:rsidRPr="005356FF">
        <w:t>. Они относятся к разным группам объектов. Публично показывают путем демонстрации с помощью различных кадров, пленок, средств техники произведения изобразительного искусства и аудиовизуальные произведения. Исполняются же путем игры, пения, танца, пантомимы музыкальные, драматические, хореографические и подобные им произведения. Причем как публичный показ, так и публичное исполнение не обязательно должны быть «в живую», при непосредственном присутствии публики, а могут быть произведены в записи (фильм, фонограмма и пр.).</w:t>
      </w:r>
    </w:p>
    <w:p w:rsidR="00B34122" w:rsidRPr="005356FF" w:rsidRDefault="00B34122" w:rsidP="00B34122">
      <w:pPr>
        <w:pStyle w:val="a3"/>
        <w:spacing w:before="120" w:beforeAutospacing="0" w:after="0" w:afterAutospacing="0"/>
        <w:ind w:firstLine="539"/>
        <w:jc w:val="both"/>
      </w:pPr>
      <w:r w:rsidRPr="005356FF">
        <w:t xml:space="preserve"> Близки по значению к этим правомочиям, но все же отличаются от них и потому указаны в качестве самостоятельных право на </w:t>
      </w:r>
      <w:r w:rsidRPr="00D520EA">
        <w:rPr>
          <w:b/>
        </w:rPr>
        <w:t xml:space="preserve">публичное сообщение и право на сообщение в эфир. </w:t>
      </w:r>
      <w:r w:rsidRPr="005356FF">
        <w:t xml:space="preserve">От публичных показа и исполнения они отличаются масштабом охвата зрительской аудитории, а также выполнением сообщения с помощью специальных технических средств глобальной информационной сети - радио и телепередатчиков, спутников, ретрансляторов, оптико-волоконного и иного кабеля. Публикой может оказаться значительная часть всего человечества (недавние концерты Л. Паваротти, М. </w:t>
      </w:r>
      <w:proofErr w:type="spellStart"/>
      <w:r w:rsidRPr="005356FF">
        <w:t>Кабалье</w:t>
      </w:r>
      <w:proofErr w:type="spellEnd"/>
      <w:r w:rsidRPr="005356FF">
        <w:t>). Еще одним отличительным признаком этого правомочия является прямая связь между передающей станцией и антенной слушателя, зрителя и отсутствие промежуточной записи на какой - либо носитель.</w:t>
      </w:r>
    </w:p>
    <w:p w:rsidR="00B34122" w:rsidRPr="005356FF" w:rsidRDefault="00B34122" w:rsidP="00B34122">
      <w:pPr>
        <w:pStyle w:val="a3"/>
        <w:spacing w:before="120" w:beforeAutospacing="0" w:after="0" w:afterAutospacing="0"/>
        <w:ind w:firstLine="539"/>
        <w:jc w:val="both"/>
      </w:pPr>
      <w:r w:rsidRPr="005356FF">
        <w:t> Обзор авторских прав показывает, что ряд правомочий имущественного характера, предоставленных автору, ввиду их исключительности представляют собой своеобразную монополию. Конечно, эта монополия касается не совершения деятельности, а только определенного произведения. Но все же исключительные права автора препятствуют совершенно свободному использованию произведения другими лицами и поэтому законодательство устанавливает территориальные границы и временные пределы существования и использования авторских прав. Они закреплены в ст. 980 - 983 ГК.</w:t>
      </w:r>
    </w:p>
    <w:p w:rsidR="00B34122" w:rsidRPr="0007214D" w:rsidRDefault="00B34122" w:rsidP="00B34122">
      <w:pPr>
        <w:pStyle w:val="a3"/>
        <w:spacing w:before="120" w:beforeAutospacing="0" w:after="0" w:afterAutospacing="0"/>
        <w:ind w:firstLine="539"/>
        <w:jc w:val="both"/>
        <w:rPr>
          <w:i/>
        </w:rPr>
      </w:pPr>
      <w:r w:rsidRPr="0007214D">
        <w:rPr>
          <w:i/>
        </w:rPr>
        <w:t> Авторские права ограничены не только в пространстве, но и во времени. Так, авторское право действует в течение всей жизни автора и пятьдесят лет после его смерти.</w:t>
      </w:r>
    </w:p>
    <w:p w:rsidR="00B34122" w:rsidRPr="0007214D" w:rsidRDefault="00B34122" w:rsidP="00B34122">
      <w:pPr>
        <w:pStyle w:val="a3"/>
        <w:spacing w:before="120" w:beforeAutospacing="0" w:after="0" w:afterAutospacing="0"/>
        <w:ind w:firstLine="539"/>
        <w:jc w:val="both"/>
        <w:rPr>
          <w:i/>
        </w:rPr>
      </w:pPr>
      <w:r w:rsidRPr="005356FF">
        <w:t> </w:t>
      </w:r>
      <w:r w:rsidRPr="0007214D">
        <w:rPr>
          <w:i/>
        </w:rPr>
        <w:t>Для определения временных границ важно уяснить два момента - начало возникновения права и момент его прекращения. Особенностью авторских прав является отсутствие необходимости какой-либо их регистрации, иного специального оформления или соблюдения каких-либо формальностей. По правилам ГК, а также ст. 9 Закона об авторском праве и смежных правах право на произведение науки, литературы или искусства возникает в силу факта его создания.</w:t>
      </w:r>
    </w:p>
    <w:p w:rsidR="00B34122" w:rsidRPr="005356FF" w:rsidRDefault="00B34122" w:rsidP="00B34122">
      <w:pPr>
        <w:pStyle w:val="a3"/>
        <w:spacing w:before="120" w:beforeAutospacing="0" w:after="0" w:afterAutospacing="0"/>
        <w:ind w:firstLine="539"/>
        <w:jc w:val="both"/>
      </w:pPr>
      <w:r w:rsidRPr="005356FF">
        <w:t> Однако, обладатель авторского права или какого-либо исключительного правомочия на произведение для свидетельства об авторстве на обнародованное либо необнародованное произведение, о факте и дате опубликования произведения или о договорах, затрагивающих права автора на произведение, в любое время в течение срока охраны авторского права может его зарегистрировать в официальных реестрах. Такую регистрацию осуществляет уполномоченный орган - Комитет.</w:t>
      </w:r>
    </w:p>
    <w:p w:rsidR="00B34122" w:rsidRPr="005356FF" w:rsidRDefault="00B34122" w:rsidP="00B34122">
      <w:pPr>
        <w:pStyle w:val="a3"/>
        <w:spacing w:before="120" w:beforeAutospacing="0" w:after="0" w:afterAutospacing="0"/>
        <w:ind w:firstLine="539"/>
        <w:jc w:val="both"/>
      </w:pPr>
      <w:r w:rsidRPr="005356FF">
        <w:t> Конечно, указанная регистрация носит необязательный характер и служит дополнительным доказательством наличия авторских прав. Для регистрации являются обладатели авторских прав, возникших раньше, до момента регистрации.</w:t>
      </w:r>
    </w:p>
    <w:p w:rsidR="00B34122" w:rsidRPr="005356FF" w:rsidRDefault="00B34122" w:rsidP="00B34122">
      <w:pPr>
        <w:pStyle w:val="a3"/>
        <w:spacing w:before="120" w:beforeAutospacing="0" w:after="0" w:afterAutospacing="0"/>
        <w:ind w:firstLine="539"/>
        <w:jc w:val="both"/>
      </w:pPr>
      <w:r w:rsidRPr="005356FF">
        <w:t xml:space="preserve"> Авторские права действуют в течение всей жизни автора и пятьдесят лет после его смерти. С введением этого правила наше законодательство по авторским правам стало отвечать главному требованию для вступления в Бернскую конвенцию по охране литературных и художественных произведений. Нормы о предельных сроках авторских прав и порядке их исчисления обычно не вызывают трудностей и понятны из текста </w:t>
      </w:r>
      <w:r w:rsidRPr="005356FF">
        <w:lastRenderedPageBreak/>
        <w:t>соответствующих статей. Отметим только, что право на авторство, право на имя и право на защиту репутации автора охраняется бессрочно.</w:t>
      </w:r>
    </w:p>
    <w:p w:rsidR="00B34122" w:rsidRPr="005356FF" w:rsidRDefault="00B34122" w:rsidP="00B34122">
      <w:pPr>
        <w:pStyle w:val="a3"/>
        <w:spacing w:before="120" w:beforeAutospacing="0" w:after="0" w:afterAutospacing="0"/>
        <w:ind w:firstLine="539"/>
        <w:jc w:val="both"/>
      </w:pPr>
      <w:r w:rsidRPr="005356FF">
        <w:t xml:space="preserve"> В законодательстве внедрен комплекс санкций </w:t>
      </w:r>
      <w:proofErr w:type="spellStart"/>
      <w:r w:rsidRPr="005356FF">
        <w:t>разноотраслевого</w:t>
      </w:r>
      <w:proofErr w:type="spellEnd"/>
      <w:r w:rsidRPr="005356FF">
        <w:t xml:space="preserve"> характера. Это объясняется тем, что за нарушение авторских прав наступает гражданская, уголовная и административная ответственность. К примеру, ст.184 Уголовного кодекса Республики Казахстан устанавливает за незаконное использование объектов авторского права или смежных прав такие меры наказания как штраф, привлечение к общественным работам и, кроме того, лишение свободы. Но это больше превентивные, чем реальные меры ответственности. В повседневной реальности наиболее распространенными способами защиты авторских прав является применение мер гражданско-правовой имущественной ответственности. Здесь диапазон мер защиты достаточно широк. Это все способы и меры защиты гражданских прав, предусмотренные в ст. 9 ГК, а также ряд специальных мер, предусмотренных комментируемой главой и ст. 49 Закона об авторском праве и смежных правах.</w:t>
      </w:r>
    </w:p>
    <w:p w:rsidR="00B34122" w:rsidRPr="005356FF" w:rsidRDefault="00B34122" w:rsidP="00B34122">
      <w:pPr>
        <w:pStyle w:val="a3"/>
        <w:spacing w:before="120" w:beforeAutospacing="0" w:after="0" w:afterAutospacing="0"/>
        <w:ind w:firstLine="539"/>
        <w:jc w:val="both"/>
      </w:pPr>
      <w:r w:rsidRPr="005356FF">
        <w:t xml:space="preserve"> Общие меры защиты гражданских прав не требуют комментариев, поэтому остановимся на специальных мерах. Особенностью этих мер, как, впрочем, и всех мер защиты авторских прав является вынесение решения об их применении только </w:t>
      </w:r>
      <w:proofErr w:type="spellStart"/>
      <w:r w:rsidRPr="005356FF">
        <w:t>управомоченным</w:t>
      </w:r>
      <w:proofErr w:type="spellEnd"/>
      <w:r w:rsidRPr="005356FF">
        <w:t xml:space="preserve"> лицом, поскольку все авторские права есть права не публичные, а частные. Нормы указанных выше статей ГК и Закона об авторском праве и смежных правах применимы только к не договорному нарушению прав. Если нарушаются права по заключенному авторскому договору, то применяются соответствующие условия договора, а также нормы гражданского законодательства об обязательствах.</w:t>
      </w:r>
    </w:p>
    <w:p w:rsidR="00B34122" w:rsidRPr="005356FF" w:rsidRDefault="00B34122" w:rsidP="00B34122">
      <w:pPr>
        <w:pStyle w:val="a3"/>
        <w:spacing w:before="120" w:beforeAutospacing="0" w:after="0" w:afterAutospacing="0"/>
        <w:ind w:firstLine="539"/>
        <w:jc w:val="both"/>
      </w:pPr>
      <w:r w:rsidRPr="005356FF">
        <w:t> </w:t>
      </w:r>
      <w:r w:rsidRPr="0007214D">
        <w:rPr>
          <w:i/>
        </w:rPr>
        <w:t xml:space="preserve">Самым первым действием по охране автором принадлежащих ему исключительных прав является, возможность автора помещать на каждом экземпляре произведения знак охраны произведения. </w:t>
      </w:r>
      <w:r w:rsidRPr="005356FF">
        <w:t xml:space="preserve">Этот знак состоит из </w:t>
      </w:r>
      <w:r w:rsidRPr="0007214D">
        <w:rPr>
          <w:u w:val="single"/>
        </w:rPr>
        <w:t>латинской буквы С в окружности</w:t>
      </w:r>
      <w:r w:rsidRPr="005356FF">
        <w:t xml:space="preserve">; </w:t>
      </w:r>
      <w:r w:rsidRPr="0007214D">
        <w:rPr>
          <w:u w:val="single"/>
        </w:rPr>
        <w:t>имени (наименования) обладателя исключительных авторских прав и года первого опубликования произведения.</w:t>
      </w:r>
      <w:r w:rsidRPr="005356FF">
        <w:t xml:space="preserve"> В литературе, да и в законодательстве помещение знаков авторской охраны связывают с вопросом возникновения авторского права и презумпцией авторства, однако, эти знаки обладают еще и охранными функциями, и служат своеобразной превентивной мерой. Они не просто оповещают о наличии охраняемых авторских прав, но и предупреждают потенциального нарушителя о возможных неблагоприятных последствиях использования чужого произведения.</w:t>
      </w:r>
    </w:p>
    <w:p w:rsidR="00B34122" w:rsidRPr="005356FF" w:rsidRDefault="00B34122" w:rsidP="00B34122">
      <w:pPr>
        <w:pStyle w:val="a3"/>
        <w:spacing w:before="120" w:beforeAutospacing="0" w:after="0" w:afterAutospacing="0"/>
        <w:ind w:firstLine="539"/>
        <w:jc w:val="both"/>
      </w:pPr>
      <w:r w:rsidRPr="005356FF">
        <w:t> Перечень нормативных правовых актов, которые необходимо знать:</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Гражданский кодекс Республики Казахстан. Авторское право (</w:t>
      </w:r>
      <w:proofErr w:type="spellStart"/>
      <w:r w:rsidRPr="005356FF">
        <w:rPr>
          <w:rFonts w:ascii="Arial" w:hAnsi="Arial" w:cs="Arial"/>
          <w:b/>
          <w:bCs/>
          <w:color w:val="000000"/>
          <w:sz w:val="18"/>
          <w:szCs w:val="18"/>
        </w:rPr>
        <w:t>ст.ст</w:t>
      </w:r>
      <w:proofErr w:type="spellEnd"/>
      <w:r w:rsidRPr="005356FF">
        <w:rPr>
          <w:rFonts w:ascii="Arial" w:hAnsi="Arial" w:cs="Arial"/>
          <w:b/>
          <w:bCs/>
          <w:color w:val="000000"/>
          <w:sz w:val="18"/>
          <w:szCs w:val="18"/>
        </w:rPr>
        <w:t xml:space="preserve">. 971 - 984);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Закон Республики Казахстан от 10.06.1996г. №6-1 Об авторском праве и смежных правах;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Постановление Кабинета Министров Республики Казахстан от 9 февраля </w:t>
      </w:r>
      <w:smartTag w:uri="urn:schemas-microsoft-com:office:smarttags" w:element="metricconverter">
        <w:smartTagPr>
          <w:attr w:name="ProductID" w:val="1995 г"/>
        </w:smartTagPr>
        <w:r w:rsidRPr="005356FF">
          <w:rPr>
            <w:rFonts w:ascii="Arial" w:hAnsi="Arial" w:cs="Arial"/>
            <w:b/>
            <w:bCs/>
            <w:color w:val="000000"/>
            <w:sz w:val="18"/>
            <w:szCs w:val="18"/>
          </w:rPr>
          <w:t>1995 г</w:t>
        </w:r>
      </w:smartTag>
      <w:r w:rsidRPr="005356FF">
        <w:rPr>
          <w:rFonts w:ascii="Arial" w:hAnsi="Arial" w:cs="Arial"/>
          <w:b/>
          <w:bCs/>
          <w:color w:val="000000"/>
          <w:sz w:val="18"/>
          <w:szCs w:val="18"/>
        </w:rPr>
        <w:t xml:space="preserve">. № 142 О ставках авторского вознаграждения за публичное исполнение произведений литературы и искусства, за создание произведений декоративно-прикладного искусства и использование их в промышленности;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Приказ Министра юстиции Республики Казахстан от 27 сентября 2002 года № 146 Об утверждении Инструкции о государственной регистрации прав на произведения, охраняемые авторским правом и смежными правами;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Инструкция Государственного Агентства Республики Казахстан по авторским и смежным правам от 2 сентября </w:t>
      </w:r>
      <w:smartTag w:uri="urn:schemas-microsoft-com:office:smarttags" w:element="metricconverter">
        <w:smartTagPr>
          <w:attr w:name="ProductID" w:val="1996 г"/>
        </w:smartTagPr>
        <w:r w:rsidRPr="005356FF">
          <w:rPr>
            <w:rFonts w:ascii="Arial" w:hAnsi="Arial" w:cs="Arial"/>
            <w:b/>
            <w:bCs/>
            <w:color w:val="000000"/>
            <w:sz w:val="18"/>
            <w:szCs w:val="18"/>
          </w:rPr>
          <w:t>1996 г</w:t>
        </w:r>
      </w:smartTag>
      <w:r w:rsidRPr="005356FF">
        <w:rPr>
          <w:rFonts w:ascii="Arial" w:hAnsi="Arial" w:cs="Arial"/>
          <w:b/>
          <w:bCs/>
          <w:color w:val="000000"/>
          <w:sz w:val="18"/>
          <w:szCs w:val="18"/>
        </w:rPr>
        <w:t xml:space="preserve">. Об организации работы инспекторов-уполномоченных </w:t>
      </w:r>
      <w:proofErr w:type="spellStart"/>
      <w:r w:rsidRPr="005356FF">
        <w:rPr>
          <w:rFonts w:ascii="Arial" w:hAnsi="Arial" w:cs="Arial"/>
          <w:b/>
          <w:bCs/>
          <w:color w:val="000000"/>
          <w:sz w:val="18"/>
          <w:szCs w:val="18"/>
        </w:rPr>
        <w:t>КазГААПС</w:t>
      </w:r>
      <w:proofErr w:type="spellEnd"/>
      <w:r w:rsidRPr="005356FF">
        <w:rPr>
          <w:rFonts w:ascii="Arial" w:hAnsi="Arial" w:cs="Arial"/>
          <w:b/>
          <w:bCs/>
          <w:color w:val="000000"/>
          <w:sz w:val="18"/>
          <w:szCs w:val="18"/>
        </w:rPr>
        <w:t xml:space="preserve"> по сбору авторского вознаграждения, отчислений в фонды творческих союзов и оплате их труда;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Закон Республики Казахстан от 19 декабря 2003 года № 508-II </w:t>
      </w:r>
      <w:proofErr w:type="gramStart"/>
      <w:r w:rsidRPr="005356FF">
        <w:rPr>
          <w:rFonts w:ascii="Arial" w:hAnsi="Arial" w:cs="Arial"/>
          <w:b/>
          <w:bCs/>
          <w:color w:val="000000"/>
          <w:sz w:val="18"/>
          <w:szCs w:val="18"/>
        </w:rPr>
        <w:t>О</w:t>
      </w:r>
      <w:proofErr w:type="gramEnd"/>
      <w:r w:rsidRPr="005356FF">
        <w:rPr>
          <w:rFonts w:ascii="Arial" w:hAnsi="Arial" w:cs="Arial"/>
          <w:b/>
          <w:bCs/>
          <w:color w:val="000000"/>
          <w:sz w:val="18"/>
          <w:szCs w:val="18"/>
        </w:rPr>
        <w:t xml:space="preserve"> рекламе. Авторское право и смежные права на рекламу;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Закон Республики Казахстан от 3 июля 2002 года № 332-II </w:t>
      </w:r>
      <w:proofErr w:type="gramStart"/>
      <w:r w:rsidRPr="005356FF">
        <w:rPr>
          <w:rFonts w:ascii="Arial" w:hAnsi="Arial" w:cs="Arial"/>
          <w:b/>
          <w:bCs/>
          <w:color w:val="000000"/>
          <w:sz w:val="18"/>
          <w:szCs w:val="18"/>
        </w:rPr>
        <w:t>О</w:t>
      </w:r>
      <w:proofErr w:type="gramEnd"/>
      <w:r w:rsidRPr="005356FF">
        <w:rPr>
          <w:rFonts w:ascii="Arial" w:hAnsi="Arial" w:cs="Arial"/>
          <w:b/>
          <w:bCs/>
          <w:color w:val="000000"/>
          <w:sz w:val="18"/>
          <w:szCs w:val="18"/>
        </w:rPr>
        <w:t xml:space="preserve"> геодезии и картографии. Авторское право на картографическую продукцию;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Закон Республики Казахстан от 16 июля </w:t>
      </w:r>
      <w:smartTag w:uri="urn:schemas-microsoft-com:office:smarttags" w:element="metricconverter">
        <w:smartTagPr>
          <w:attr w:name="ProductID" w:val="2001 г"/>
        </w:smartTagPr>
        <w:r w:rsidRPr="005356FF">
          <w:rPr>
            <w:rFonts w:ascii="Arial" w:hAnsi="Arial" w:cs="Arial"/>
            <w:b/>
            <w:bCs/>
            <w:color w:val="000000"/>
            <w:sz w:val="18"/>
            <w:szCs w:val="18"/>
          </w:rPr>
          <w:t>2001 г</w:t>
        </w:r>
      </w:smartTag>
      <w:r w:rsidRPr="005356FF">
        <w:rPr>
          <w:rFonts w:ascii="Arial" w:hAnsi="Arial" w:cs="Arial"/>
          <w:b/>
          <w:bCs/>
          <w:color w:val="000000"/>
          <w:sz w:val="18"/>
          <w:szCs w:val="18"/>
        </w:rPr>
        <w:t xml:space="preserve">. № 242-II </w:t>
      </w:r>
      <w:proofErr w:type="gramStart"/>
      <w:r w:rsidRPr="005356FF">
        <w:rPr>
          <w:rFonts w:ascii="Arial" w:hAnsi="Arial" w:cs="Arial"/>
          <w:b/>
          <w:bCs/>
          <w:color w:val="000000"/>
          <w:sz w:val="18"/>
          <w:szCs w:val="18"/>
        </w:rPr>
        <w:t>Об</w:t>
      </w:r>
      <w:proofErr w:type="gramEnd"/>
      <w:r w:rsidRPr="005356FF">
        <w:rPr>
          <w:rFonts w:ascii="Arial" w:hAnsi="Arial" w:cs="Arial"/>
          <w:b/>
          <w:bCs/>
          <w:color w:val="000000"/>
          <w:sz w:val="18"/>
          <w:szCs w:val="18"/>
        </w:rPr>
        <w:t xml:space="preserve"> архитектурной, градостроительной и строительной деятельности в Республике Казахстан. Авторское право на произведение архитектуры;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lastRenderedPageBreak/>
        <w:t xml:space="preserve">Закон Республики Казахстан от 9 июля </w:t>
      </w:r>
      <w:smartTag w:uri="urn:schemas-microsoft-com:office:smarttags" w:element="metricconverter">
        <w:smartTagPr>
          <w:attr w:name="ProductID" w:val="2001 г"/>
        </w:smartTagPr>
        <w:r w:rsidRPr="005356FF">
          <w:rPr>
            <w:rFonts w:ascii="Arial" w:hAnsi="Arial" w:cs="Arial"/>
            <w:b/>
            <w:bCs/>
            <w:color w:val="000000"/>
            <w:sz w:val="18"/>
            <w:szCs w:val="18"/>
          </w:rPr>
          <w:t>2001 г</w:t>
        </w:r>
      </w:smartTag>
      <w:r w:rsidRPr="005356FF">
        <w:rPr>
          <w:rFonts w:ascii="Arial" w:hAnsi="Arial" w:cs="Arial"/>
          <w:b/>
          <w:bCs/>
          <w:color w:val="000000"/>
          <w:sz w:val="18"/>
          <w:szCs w:val="18"/>
        </w:rPr>
        <w:t xml:space="preserve">. № 225-II </w:t>
      </w:r>
      <w:proofErr w:type="gramStart"/>
      <w:r w:rsidRPr="005356FF">
        <w:rPr>
          <w:rFonts w:ascii="Arial" w:hAnsi="Arial" w:cs="Arial"/>
          <w:b/>
          <w:bCs/>
          <w:color w:val="000000"/>
          <w:sz w:val="18"/>
          <w:szCs w:val="18"/>
        </w:rPr>
        <w:t>О</w:t>
      </w:r>
      <w:proofErr w:type="gramEnd"/>
      <w:r w:rsidRPr="005356FF">
        <w:rPr>
          <w:rFonts w:ascii="Arial" w:hAnsi="Arial" w:cs="Arial"/>
          <w:b/>
          <w:bCs/>
          <w:color w:val="000000"/>
          <w:sz w:val="18"/>
          <w:szCs w:val="18"/>
        </w:rPr>
        <w:t xml:space="preserve"> науке. Научная интеллектуальная собственность; </w:t>
      </w:r>
    </w:p>
    <w:p w:rsidR="00B34122" w:rsidRPr="005356FF" w:rsidRDefault="00B34122" w:rsidP="00B34122">
      <w:pPr>
        <w:numPr>
          <w:ilvl w:val="0"/>
          <w:numId w:val="2"/>
        </w:numPr>
        <w:spacing w:before="100" w:beforeAutospacing="1" w:after="76"/>
        <w:rPr>
          <w:rFonts w:ascii="Arial" w:hAnsi="Arial" w:cs="Arial"/>
          <w:b/>
          <w:bCs/>
          <w:color w:val="000000"/>
          <w:sz w:val="18"/>
          <w:szCs w:val="18"/>
        </w:rPr>
      </w:pPr>
      <w:r w:rsidRPr="005356FF">
        <w:rPr>
          <w:rFonts w:ascii="Arial" w:hAnsi="Arial" w:cs="Arial"/>
          <w:b/>
          <w:bCs/>
          <w:color w:val="000000"/>
          <w:sz w:val="18"/>
          <w:szCs w:val="18"/>
        </w:rPr>
        <w:t xml:space="preserve"> Закон Республики Казахстан от 23 июля </w:t>
      </w:r>
      <w:smartTag w:uri="urn:schemas-microsoft-com:office:smarttags" w:element="metricconverter">
        <w:smartTagPr>
          <w:attr w:name="ProductID" w:val="1999 г"/>
        </w:smartTagPr>
        <w:r w:rsidRPr="005356FF">
          <w:rPr>
            <w:rFonts w:ascii="Arial" w:hAnsi="Arial" w:cs="Arial"/>
            <w:b/>
            <w:bCs/>
            <w:color w:val="000000"/>
            <w:sz w:val="18"/>
            <w:szCs w:val="18"/>
          </w:rPr>
          <w:t>1999 г</w:t>
        </w:r>
      </w:smartTag>
      <w:r w:rsidRPr="005356FF">
        <w:rPr>
          <w:rFonts w:ascii="Arial" w:hAnsi="Arial" w:cs="Arial"/>
          <w:b/>
          <w:bCs/>
          <w:color w:val="000000"/>
          <w:sz w:val="18"/>
          <w:szCs w:val="18"/>
        </w:rPr>
        <w:t xml:space="preserve">. № 451-1 О средствах массовой информации. Авторские произведения и письма; </w:t>
      </w:r>
    </w:p>
    <w:p w:rsidR="00B34122" w:rsidRDefault="00B34122" w:rsidP="00B34122">
      <w:pPr>
        <w:numPr>
          <w:ilvl w:val="0"/>
          <w:numId w:val="2"/>
        </w:numPr>
        <w:spacing w:before="100" w:beforeAutospacing="1" w:after="76"/>
        <w:rPr>
          <w:rFonts w:ascii="Arial" w:hAnsi="Arial" w:cs="Arial"/>
          <w:color w:val="000000"/>
          <w:sz w:val="18"/>
          <w:szCs w:val="18"/>
        </w:rPr>
      </w:pPr>
      <w:r w:rsidRPr="005356FF">
        <w:rPr>
          <w:rFonts w:ascii="Arial" w:hAnsi="Arial" w:cs="Arial"/>
          <w:b/>
          <w:bCs/>
          <w:color w:val="000000"/>
          <w:sz w:val="18"/>
          <w:szCs w:val="18"/>
        </w:rPr>
        <w:t>Правила регистрации, учета и выдачи разрешений на проведение аэросъемочных, геодезических и картографических работ, утвержденные Постановлением Правительства Республики Казахстан от 4 июня 2003 года № 530. Авторские права на геодезические и картографические материалы.</w:t>
      </w:r>
      <w:r w:rsidRPr="005356FF">
        <w:rPr>
          <w:rFonts w:ascii="Arial" w:hAnsi="Arial" w:cs="Arial"/>
          <w:color w:val="000000"/>
          <w:sz w:val="18"/>
          <w:szCs w:val="18"/>
        </w:rPr>
        <w:t xml:space="preserve"> </w:t>
      </w:r>
    </w:p>
    <w:p w:rsidR="00E03391" w:rsidRDefault="00E03391">
      <w:bookmarkStart w:id="0" w:name="_GoBack"/>
      <w:bookmarkEnd w:id="0"/>
    </w:p>
    <w:sectPr w:rsidR="00E03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1B38F4"/>
    <w:multiLevelType w:val="multilevel"/>
    <w:tmpl w:val="40521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9802BEC"/>
    <w:multiLevelType w:val="multilevel"/>
    <w:tmpl w:val="6BC86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1E3"/>
    <w:rsid w:val="005C61E3"/>
    <w:rsid w:val="00B34122"/>
    <w:rsid w:val="00E033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195DC54-497D-46AD-BB78-B79D60D64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122"/>
    <w:pPr>
      <w:spacing w:after="0" w:line="240" w:lineRule="auto"/>
    </w:pPr>
    <w:rPr>
      <w:rFonts w:ascii="Times New Roman" w:eastAsia="Times New Roman" w:hAnsi="Times New Roman" w:cs="Times New Roman"/>
      <w:sz w:val="24"/>
      <w:szCs w:val="24"/>
      <w:lang w:eastAsia="ru-RU"/>
    </w:rPr>
  </w:style>
  <w:style w:type="paragraph" w:styleId="4">
    <w:name w:val="heading 4"/>
    <w:basedOn w:val="a"/>
    <w:link w:val="40"/>
    <w:qFormat/>
    <w:rsid w:val="00B34122"/>
    <w:pPr>
      <w:spacing w:before="100" w:beforeAutospacing="1" w:after="100" w:afterAutospacing="1"/>
      <w:outlineLvl w:val="3"/>
    </w:pPr>
    <w:rPr>
      <w:b/>
      <w:b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B34122"/>
    <w:rPr>
      <w:rFonts w:ascii="Times New Roman" w:eastAsia="Times New Roman" w:hAnsi="Times New Roman" w:cs="Times New Roman"/>
      <w:b/>
      <w:bCs/>
      <w:color w:val="000000"/>
      <w:sz w:val="24"/>
      <w:szCs w:val="24"/>
      <w:lang w:eastAsia="ru-RU"/>
    </w:rPr>
  </w:style>
  <w:style w:type="paragraph" w:styleId="a3">
    <w:name w:val="Normal (Web)"/>
    <w:basedOn w:val="a"/>
    <w:rsid w:val="00B34122"/>
    <w:pPr>
      <w:spacing w:before="100" w:beforeAutospacing="1" w:after="100" w:afterAutospacing="1"/>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4444</Words>
  <Characters>25333</Characters>
  <Application>Microsoft Office Word</Application>
  <DocSecurity>0</DocSecurity>
  <Lines>211</Lines>
  <Paragraphs>59</Paragraphs>
  <ScaleCrop>false</ScaleCrop>
  <Company>diakov.net</Company>
  <LinksUpToDate>false</LinksUpToDate>
  <CharactersWithSpaces>29718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2020-11-19T03:17:00Z</dcterms:created>
  <dcterms:modified xsi:type="dcterms:W3CDTF">2020-11-19T03:18:00Z</dcterms:modified>
</cp:coreProperties>
</file>